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985"/>
        <w:gridCol w:w="850"/>
        <w:gridCol w:w="2127"/>
        <w:gridCol w:w="850"/>
        <w:gridCol w:w="1843"/>
        <w:gridCol w:w="850"/>
        <w:gridCol w:w="1985"/>
        <w:gridCol w:w="850"/>
        <w:gridCol w:w="1898"/>
        <w:gridCol w:w="2835"/>
        <w:gridCol w:w="2835"/>
        <w:gridCol w:w="2835"/>
        <w:gridCol w:w="2835"/>
        <w:gridCol w:w="2835"/>
      </w:tblGrid>
      <w:tr w:rsidR="00D51882" w:rsidRPr="00842F1A" w14:paraId="735D07A4" w14:textId="77777777" w:rsidTr="004008C6">
        <w:trPr>
          <w:gridAfter w:val="5"/>
          <w:wAfter w:w="14175" w:type="dxa"/>
        </w:trPr>
        <w:tc>
          <w:tcPr>
            <w:tcW w:w="15614" w:type="dxa"/>
            <w:gridSpan w:val="11"/>
            <w:shd w:val="clear" w:color="auto" w:fill="DBE5F1"/>
          </w:tcPr>
          <w:p w14:paraId="1756ADFA" w14:textId="04409F5F" w:rsidR="00D51882" w:rsidRPr="00842F1A" w:rsidRDefault="004E4BB3" w:rsidP="008F789A">
            <w:pPr>
              <w:jc w:val="center"/>
              <w:rPr>
                <w:rFonts w:ascii="SassoonPrimaryInfant" w:hAnsi="SassoonPrimaryInfant" w:cs="Tahoma"/>
                <w:b/>
                <w:sz w:val="22"/>
              </w:rPr>
            </w:pPr>
            <w:r w:rsidRPr="00842F1A">
              <w:rPr>
                <w:rFonts w:ascii="SassoonPrimaryInfant" w:hAnsi="SassoonPrimaryInfant" w:cs="Tahoma"/>
                <w:b/>
                <w:sz w:val="22"/>
              </w:rPr>
              <w:t>Year 1</w:t>
            </w:r>
            <w:r w:rsidR="004008C6" w:rsidRPr="00842F1A">
              <w:rPr>
                <w:rFonts w:ascii="SassoonPrimaryInfant" w:hAnsi="SassoonPrimaryInfant" w:cs="Tahoma"/>
                <w:b/>
                <w:sz w:val="22"/>
              </w:rPr>
              <w:t xml:space="preserve"> </w:t>
            </w:r>
            <w:r w:rsidR="008B5A09" w:rsidRPr="00842F1A">
              <w:rPr>
                <w:rFonts w:ascii="SassoonPrimaryInfant" w:hAnsi="SassoonPrimaryInfant" w:cs="Tahoma"/>
                <w:b/>
                <w:sz w:val="22"/>
              </w:rPr>
              <w:t>planning</w:t>
            </w:r>
            <w:r w:rsidRPr="00842F1A">
              <w:rPr>
                <w:rFonts w:ascii="SassoonPrimaryInfant" w:hAnsi="SassoonPrimaryInfant" w:cs="Tahoma"/>
                <w:b/>
                <w:sz w:val="22"/>
              </w:rPr>
              <w:t xml:space="preserve"> </w:t>
            </w:r>
            <w:r w:rsidR="003A1909" w:rsidRPr="00842F1A">
              <w:rPr>
                <w:rFonts w:ascii="SassoonPrimaryInfant" w:hAnsi="SassoonPrimaryInfant" w:cs="Tahoma"/>
                <w:b/>
                <w:sz w:val="22"/>
              </w:rPr>
              <w:t>–</w:t>
            </w:r>
            <w:r w:rsidRPr="00842F1A">
              <w:rPr>
                <w:rFonts w:ascii="SassoonPrimaryInfant" w:hAnsi="SassoonPrimaryInfant" w:cs="Tahoma"/>
                <w:b/>
                <w:sz w:val="22"/>
              </w:rPr>
              <w:t xml:space="preserve"> </w:t>
            </w:r>
            <w:r w:rsidR="003A1909" w:rsidRPr="00842F1A">
              <w:rPr>
                <w:rFonts w:ascii="SassoonPrimaryInfant" w:hAnsi="SassoonPrimaryInfant" w:cs="Tahoma"/>
                <w:b/>
                <w:sz w:val="22"/>
              </w:rPr>
              <w:t>Fiction ‘Jack and the beanstalk</w:t>
            </w:r>
            <w:r w:rsidR="008B5A09" w:rsidRPr="00842F1A">
              <w:rPr>
                <w:rFonts w:ascii="SassoonPrimaryInfant" w:hAnsi="SassoonPrimaryInfant" w:cs="Tahoma"/>
                <w:b/>
                <w:sz w:val="22"/>
              </w:rPr>
              <w:t xml:space="preserve"> </w:t>
            </w:r>
            <w:r w:rsidR="004008C6" w:rsidRPr="00842F1A">
              <w:rPr>
                <w:rFonts w:ascii="SassoonPrimaryInfant" w:hAnsi="SassoonPrimaryInfant" w:cs="Tahoma"/>
                <w:b/>
                <w:sz w:val="22"/>
              </w:rPr>
              <w:t xml:space="preserve">          </w:t>
            </w:r>
            <w:r w:rsidR="00631707" w:rsidRPr="00631707">
              <w:rPr>
                <w:rFonts w:ascii="SassoonPrimaryInfant" w:hAnsi="SassoonPrimaryInfant" w:cs="Tahoma"/>
                <w:b/>
                <w:sz w:val="22"/>
              </w:rPr>
              <w:t>Week beginning:</w:t>
            </w:r>
            <w:r w:rsidR="00BC59D8">
              <w:rPr>
                <w:rFonts w:ascii="SassoonPrimaryInfant" w:hAnsi="SassoonPrimaryInfant" w:cs="Tahoma"/>
                <w:b/>
                <w:sz w:val="22"/>
              </w:rPr>
              <w:t xml:space="preserve">       </w:t>
            </w:r>
            <w:r w:rsidR="00631707" w:rsidRPr="00631707">
              <w:rPr>
                <w:rFonts w:ascii="SassoonPrimaryInfant" w:hAnsi="SassoonPrimaryInfant" w:cs="Tahoma"/>
                <w:b/>
                <w:sz w:val="22"/>
              </w:rPr>
              <w:t xml:space="preserve">   </w:t>
            </w:r>
            <w:r w:rsidR="00631707">
              <w:rPr>
                <w:rFonts w:ascii="SassoonPrimaryInfant" w:hAnsi="SassoonPrimaryInfant" w:cs="Tahoma"/>
                <w:b/>
                <w:sz w:val="22"/>
              </w:rPr>
              <w:t xml:space="preserve">     </w:t>
            </w:r>
            <w:r w:rsidR="008F789A">
              <w:rPr>
                <w:rFonts w:ascii="SassoonPrimaryInfant" w:hAnsi="SassoonPrimaryInfant" w:cs="Tahoma"/>
                <w:b/>
                <w:sz w:val="22"/>
              </w:rPr>
              <w:t>Staff:</w:t>
            </w:r>
          </w:p>
        </w:tc>
      </w:tr>
      <w:tr w:rsidR="00F34E75" w:rsidRPr="00842F1A" w14:paraId="46EFA368" w14:textId="77777777" w:rsidTr="00305C71">
        <w:trPr>
          <w:gridAfter w:val="5"/>
          <w:wAfter w:w="14175" w:type="dxa"/>
        </w:trPr>
        <w:tc>
          <w:tcPr>
            <w:tcW w:w="1526" w:type="dxa"/>
            <w:vMerge w:val="restart"/>
            <w:shd w:val="clear" w:color="auto" w:fill="DBE5F1"/>
          </w:tcPr>
          <w:p w14:paraId="52FB04C8" w14:textId="77777777" w:rsidR="00A117CD" w:rsidRPr="00842F1A" w:rsidRDefault="00305C71" w:rsidP="00842F1A">
            <w:pPr>
              <w:jc w:val="both"/>
              <w:rPr>
                <w:rFonts w:ascii="SassoonPrimaryInfant" w:hAnsi="SassoonPrimaryInfant" w:cs="Tahoma"/>
                <w:b/>
                <w:sz w:val="18"/>
              </w:rPr>
            </w:pPr>
            <w:r w:rsidRPr="00842F1A">
              <w:rPr>
                <w:rFonts w:ascii="SassoonPrimaryInfant" w:hAnsi="SassoonPrimaryInfant" w:cs="Tahoma"/>
                <w:b/>
                <w:sz w:val="18"/>
              </w:rPr>
              <w:t>Y1</w:t>
            </w:r>
            <w:r w:rsidR="00A117CD" w:rsidRPr="00842F1A">
              <w:rPr>
                <w:rFonts w:ascii="SassoonPrimaryInfant" w:hAnsi="SassoonPrimaryInfant" w:cs="Tahoma"/>
                <w:b/>
                <w:sz w:val="18"/>
              </w:rPr>
              <w:t xml:space="preserve"> Teacher Assessment Framework:</w:t>
            </w:r>
          </w:p>
          <w:p w14:paraId="02F33D35" w14:textId="77777777" w:rsidR="00F800E3" w:rsidRPr="00842F1A" w:rsidRDefault="00F800E3" w:rsidP="00842F1A">
            <w:pPr>
              <w:numPr>
                <w:ilvl w:val="0"/>
                <w:numId w:val="2"/>
              </w:numPr>
              <w:jc w:val="both"/>
              <w:rPr>
                <w:rFonts w:ascii="SassoonPrimaryInfant" w:hAnsi="SassoonPrimaryInfant" w:cs="Leelawadee"/>
                <w:sz w:val="20"/>
                <w:szCs w:val="16"/>
              </w:rPr>
            </w:pPr>
            <w:r w:rsidRPr="00842F1A">
              <w:rPr>
                <w:rFonts w:ascii="SassoonPrimaryInfant" w:hAnsi="SassoonPrimaryInfant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487FD7D8" w14:textId="77777777" w:rsidR="00A117CD" w:rsidRPr="00842F1A" w:rsidRDefault="004E4BB3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Leelawadee"/>
                <w:sz w:val="20"/>
                <w:szCs w:val="16"/>
              </w:rPr>
              <w:t>Say sentences before writing</w:t>
            </w:r>
            <w:r w:rsidRPr="00842F1A">
              <w:rPr>
                <w:rFonts w:ascii="SassoonPrimaryInfant" w:hAnsi="SassoonPrimaryInfant" w:cs="Tahoma"/>
                <w:sz w:val="20"/>
              </w:rPr>
              <w:t xml:space="preserve"> </w:t>
            </w:r>
          </w:p>
          <w:p w14:paraId="6B885F25" w14:textId="77777777" w:rsidR="005A7F47" w:rsidRPr="00842F1A" w:rsidRDefault="005A7F47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Tahoma"/>
                <w:sz w:val="20"/>
              </w:rPr>
              <w:t>Sequence sentences to for short narratives</w:t>
            </w:r>
          </w:p>
          <w:p w14:paraId="69B711F0" w14:textId="77777777" w:rsidR="005A7F47" w:rsidRPr="00842F1A" w:rsidRDefault="005A7F47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Tahoma"/>
                <w:sz w:val="20"/>
              </w:rPr>
              <w:t>Joining sentences with ‘and’.</w:t>
            </w:r>
          </w:p>
          <w:p w14:paraId="2F381C00" w14:textId="77777777" w:rsidR="001127B4" w:rsidRPr="00842F1A" w:rsidRDefault="001127B4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Tahoma"/>
                <w:sz w:val="20"/>
              </w:rPr>
              <w:t>Using descriptive words.</w:t>
            </w:r>
          </w:p>
          <w:p w14:paraId="1696F07D" w14:textId="77777777" w:rsidR="00115208" w:rsidRPr="00842F1A" w:rsidRDefault="00115208" w:rsidP="00842F1A">
            <w:pPr>
              <w:pStyle w:val="ListParagraph"/>
              <w:ind w:left="360"/>
              <w:jc w:val="both"/>
              <w:rPr>
                <w:rFonts w:ascii="SassoonPrimaryInfant" w:hAnsi="SassoonPrimaryInfant" w:cs="Tahoma"/>
                <w:b/>
                <w:sz w:val="6"/>
              </w:rPr>
            </w:pPr>
          </w:p>
          <w:p w14:paraId="37949FA3" w14:textId="77777777" w:rsidR="00115208" w:rsidRPr="00842F1A" w:rsidRDefault="00115208" w:rsidP="00842F1A">
            <w:pPr>
              <w:jc w:val="both"/>
              <w:rPr>
                <w:rFonts w:ascii="SassoonPrimaryInfant" w:hAnsi="SassoonPrimaryInfant" w:cs="Tahoma"/>
                <w:b/>
                <w:sz w:val="16"/>
              </w:rPr>
            </w:pPr>
          </w:p>
          <w:p w14:paraId="5BBCFAD8" w14:textId="77777777" w:rsidR="00E27815" w:rsidRPr="00842F1A" w:rsidRDefault="00E27815" w:rsidP="00842F1A">
            <w:pPr>
              <w:jc w:val="both"/>
              <w:rPr>
                <w:rFonts w:ascii="SassoonPrimaryInfant" w:hAnsi="SassoonPrimaryInfant" w:cs="Tahoma"/>
                <w:b/>
                <w:sz w:val="16"/>
              </w:rPr>
            </w:pPr>
          </w:p>
          <w:p w14:paraId="7BF00702" w14:textId="77777777" w:rsidR="00115208" w:rsidRPr="00842F1A" w:rsidRDefault="00115208" w:rsidP="00842F1A">
            <w:pPr>
              <w:jc w:val="both"/>
              <w:rPr>
                <w:rFonts w:ascii="SassoonPrimaryInfant" w:hAnsi="SassoonPrimaryInfant" w:cs="Tahoma"/>
                <w:b/>
                <w:sz w:val="16"/>
              </w:rPr>
            </w:pPr>
          </w:p>
          <w:p w14:paraId="4249D010" w14:textId="77777777" w:rsidR="00DE7E79" w:rsidRPr="00842F1A" w:rsidRDefault="00DE7E79" w:rsidP="00842F1A">
            <w:pPr>
              <w:jc w:val="both"/>
              <w:rPr>
                <w:rFonts w:ascii="SassoonPrimaryInfant" w:hAnsi="SassoonPrimaryInfant" w:cs="Tahoma"/>
                <w:sz w:val="16"/>
              </w:rPr>
            </w:pPr>
          </w:p>
          <w:p w14:paraId="24BFC4DD" w14:textId="77777777" w:rsidR="00893A6C" w:rsidRPr="00842F1A" w:rsidRDefault="00893A6C" w:rsidP="00842F1A">
            <w:pPr>
              <w:jc w:val="both"/>
              <w:rPr>
                <w:rFonts w:ascii="SassoonPrimaryInfant" w:hAnsi="SassoonPrimaryInfant" w:cs="Tahoma"/>
                <w:sz w:val="16"/>
              </w:rPr>
            </w:pP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6BF01DF6" w14:textId="77777777" w:rsidR="00DE7E79" w:rsidRPr="00842F1A" w:rsidRDefault="00F800E3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 w:rsidRPr="00842F1A">
              <w:rPr>
                <w:rFonts w:ascii="SassoonPrimaryInfant" w:hAnsi="SassoonPrimaryInfant" w:cs="Tahoma"/>
                <w:b/>
                <w:sz w:val="22"/>
              </w:rPr>
              <w:t>1</w:t>
            </w:r>
          </w:p>
        </w:tc>
        <w:tc>
          <w:tcPr>
            <w:tcW w:w="2977" w:type="dxa"/>
            <w:gridSpan w:val="2"/>
            <w:shd w:val="clear" w:color="auto" w:fill="DBE5F1"/>
            <w:vAlign w:val="center"/>
          </w:tcPr>
          <w:p w14:paraId="75BA51BD" w14:textId="77777777" w:rsidR="00DE7E79" w:rsidRPr="00842F1A" w:rsidRDefault="00F800E3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 w:rsidRPr="00842F1A">
              <w:rPr>
                <w:rFonts w:ascii="SassoonPrimaryInfant" w:hAnsi="SassoonPrimaryInfant" w:cs="Tahoma"/>
                <w:b/>
                <w:sz w:val="22"/>
              </w:rPr>
              <w:t>2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07DEA4BE" w14:textId="77777777" w:rsidR="00DE7E79" w:rsidRPr="00842F1A" w:rsidRDefault="00F800E3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 w:rsidRPr="00842F1A">
              <w:rPr>
                <w:rFonts w:ascii="SassoonPrimaryInfant" w:hAnsi="SassoonPrimaryInfant" w:cs="Tahoma"/>
                <w:b/>
                <w:sz w:val="22"/>
              </w:rPr>
              <w:t>3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0362C1DA" w14:textId="77777777" w:rsidR="00DE7E79" w:rsidRPr="00842F1A" w:rsidRDefault="00F800E3" w:rsidP="00842F1A">
            <w:pPr>
              <w:jc w:val="center"/>
              <w:rPr>
                <w:rFonts w:ascii="SassoonPrimaryInfant" w:hAnsi="SassoonPrimaryInfant" w:cs="Tahoma"/>
                <w:b/>
                <w:sz w:val="22"/>
                <w:vertAlign w:val="superscript"/>
              </w:rPr>
            </w:pPr>
            <w:r w:rsidRPr="00842F1A">
              <w:rPr>
                <w:rFonts w:ascii="SassoonPrimaryInfant" w:hAnsi="SassoonPrimaryInfant" w:cs="Tahoma"/>
                <w:b/>
                <w:sz w:val="22"/>
              </w:rPr>
              <w:t>4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7EB37DD7" w14:textId="77777777" w:rsidR="00DE7E79" w:rsidRPr="00842F1A" w:rsidRDefault="00F800E3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 w:rsidRPr="00842F1A">
              <w:rPr>
                <w:rFonts w:ascii="SassoonPrimaryInfant" w:hAnsi="SassoonPrimaryInfant" w:cs="Tahoma"/>
                <w:b/>
                <w:sz w:val="22"/>
              </w:rPr>
              <w:t>5</w:t>
            </w:r>
          </w:p>
        </w:tc>
      </w:tr>
      <w:tr w:rsidR="004008C6" w:rsidRPr="00842F1A" w14:paraId="52EF97E8" w14:textId="77777777" w:rsidTr="00BD0B2F">
        <w:trPr>
          <w:gridAfter w:val="5"/>
          <w:wAfter w:w="14175" w:type="dxa"/>
          <w:trHeight w:val="856"/>
        </w:trPr>
        <w:tc>
          <w:tcPr>
            <w:tcW w:w="1526" w:type="dxa"/>
            <w:vMerge/>
            <w:shd w:val="clear" w:color="auto" w:fill="B8CCE4"/>
          </w:tcPr>
          <w:p w14:paraId="725CA1D2" w14:textId="77777777" w:rsidR="004008C6" w:rsidRPr="00842F1A" w:rsidRDefault="004008C6" w:rsidP="00842F1A">
            <w:pPr>
              <w:spacing w:after="240"/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66B8FBB5" w14:textId="77777777" w:rsidR="004008C6" w:rsidRPr="00842F1A" w:rsidRDefault="004008C6" w:rsidP="00842F1A">
            <w:pPr>
              <w:spacing w:after="240"/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619D49DC" w14:textId="77777777" w:rsidR="004008C6" w:rsidRPr="00842F1A" w:rsidRDefault="00DF19AF" w:rsidP="00842F1A">
            <w:pPr>
              <w:spacing w:after="240"/>
              <w:jc w:val="center"/>
              <w:rPr>
                <w:rFonts w:ascii="SassoonPrimaryInfant" w:hAnsi="SassoonPrimaryInfant" w:cs="Arial"/>
                <w:sz w:val="18"/>
                <w:szCs w:val="19"/>
              </w:rPr>
            </w:pPr>
            <w:r w:rsidRPr="00842F1A">
              <w:rPr>
                <w:rFonts w:ascii="SassoonPrimaryInfant" w:hAnsi="SassoonPrimaryInfant" w:cs="Arial"/>
                <w:sz w:val="18"/>
                <w:szCs w:val="19"/>
              </w:rPr>
              <w:t xml:space="preserve">To use clues to </w:t>
            </w:r>
            <w:r w:rsidR="002A0180" w:rsidRPr="00842F1A">
              <w:rPr>
                <w:rFonts w:ascii="SassoonPrimaryInfant" w:hAnsi="SassoonPrimaryInfant" w:cs="Arial"/>
                <w:sz w:val="18"/>
                <w:szCs w:val="19"/>
              </w:rPr>
              <w:t>work out a story.</w:t>
            </w:r>
          </w:p>
        </w:tc>
        <w:tc>
          <w:tcPr>
            <w:tcW w:w="850" w:type="dxa"/>
            <w:shd w:val="clear" w:color="auto" w:fill="B8CCE4"/>
          </w:tcPr>
          <w:p w14:paraId="6A276778" w14:textId="77777777" w:rsidR="004008C6" w:rsidRPr="00842F1A" w:rsidRDefault="004008C6" w:rsidP="00842F1A">
            <w:pPr>
              <w:spacing w:after="240"/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OBJ:</w:t>
            </w:r>
          </w:p>
        </w:tc>
        <w:tc>
          <w:tcPr>
            <w:tcW w:w="2127" w:type="dxa"/>
          </w:tcPr>
          <w:p w14:paraId="5398E099" w14:textId="77777777" w:rsidR="004008C6" w:rsidRPr="00842F1A" w:rsidRDefault="00C05F43" w:rsidP="00842F1A">
            <w:pPr>
              <w:spacing w:after="240"/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To write the beginning of the story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2AED22A1" w14:textId="77777777" w:rsidR="004008C6" w:rsidRPr="00842F1A" w:rsidRDefault="004008C6" w:rsidP="00842F1A">
            <w:pPr>
              <w:spacing w:after="240"/>
              <w:jc w:val="center"/>
              <w:rPr>
                <w:rFonts w:ascii="SassoonPrimaryInfant" w:hAnsi="SassoonPrimaryInfant" w:cs="Tahoma"/>
                <w:b/>
                <w:sz w:val="22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OBJ:</w:t>
            </w:r>
          </w:p>
        </w:tc>
        <w:tc>
          <w:tcPr>
            <w:tcW w:w="1843" w:type="dxa"/>
            <w:shd w:val="clear" w:color="auto" w:fill="FFFFFF" w:themeFill="background1"/>
          </w:tcPr>
          <w:p w14:paraId="6656342E" w14:textId="77777777" w:rsidR="004008C6" w:rsidRPr="00842F1A" w:rsidRDefault="00D630A4" w:rsidP="00842F1A">
            <w:pPr>
              <w:spacing w:after="240"/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To tell the story using a story map.</w:t>
            </w: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br/>
              <w:t>To act out a section of the story.</w:t>
            </w:r>
          </w:p>
        </w:tc>
        <w:tc>
          <w:tcPr>
            <w:tcW w:w="850" w:type="dxa"/>
            <w:shd w:val="clear" w:color="auto" w:fill="B8CCE4"/>
          </w:tcPr>
          <w:p w14:paraId="141CC3AC" w14:textId="77777777" w:rsidR="004008C6" w:rsidRPr="00842F1A" w:rsidRDefault="004008C6" w:rsidP="00842F1A">
            <w:pPr>
              <w:spacing w:after="240"/>
              <w:jc w:val="center"/>
              <w:rPr>
                <w:rFonts w:ascii="SassoonPrimaryInfant" w:hAnsi="SassoonPrimaryInfant" w:cs="Tahoma"/>
                <w:b/>
                <w:sz w:val="22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2E8B53BC" w14:textId="77777777" w:rsidR="004008C6" w:rsidRPr="00842F1A" w:rsidRDefault="00AC4046" w:rsidP="00842F1A">
            <w:pPr>
              <w:spacing w:after="240"/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Respond as a reader</w:t>
            </w: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br/>
            </w:r>
            <w:r w:rsidR="004008C6" w:rsidRPr="00842F1A">
              <w:rPr>
                <w:rFonts w:ascii="SassoonPrimaryInfant" w:hAnsi="SassoonPrimaryInfant" w:cs="Tahoma"/>
                <w:sz w:val="16"/>
                <w:szCs w:val="16"/>
              </w:rPr>
              <w:t>Magpie ideas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32181A41" w14:textId="77777777" w:rsidR="004008C6" w:rsidRPr="00842F1A" w:rsidRDefault="004008C6" w:rsidP="00842F1A">
            <w:pPr>
              <w:spacing w:after="240"/>
              <w:jc w:val="center"/>
              <w:rPr>
                <w:rFonts w:ascii="SassoonPrimaryInfant" w:hAnsi="SassoonPrimaryInfant" w:cs="Tahoma"/>
                <w:b/>
                <w:sz w:val="22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OBJ:</w:t>
            </w:r>
          </w:p>
        </w:tc>
        <w:tc>
          <w:tcPr>
            <w:tcW w:w="1898" w:type="dxa"/>
            <w:shd w:val="clear" w:color="auto" w:fill="FFFFFF" w:themeFill="background1"/>
          </w:tcPr>
          <w:p w14:paraId="61B409FA" w14:textId="77777777" w:rsidR="00DD2A86" w:rsidRPr="00842F1A" w:rsidRDefault="00D740B0" w:rsidP="00842F1A">
            <w:pPr>
              <w:spacing w:after="240"/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I can write words to describe characters and actions.</w:t>
            </w:r>
          </w:p>
        </w:tc>
      </w:tr>
      <w:tr w:rsidR="004008C6" w:rsidRPr="00842F1A" w14:paraId="3DBAF76E" w14:textId="77777777" w:rsidTr="00BD0B2F">
        <w:trPr>
          <w:gridAfter w:val="5"/>
          <w:wAfter w:w="14175" w:type="dxa"/>
          <w:trHeight w:val="340"/>
        </w:trPr>
        <w:tc>
          <w:tcPr>
            <w:tcW w:w="1526" w:type="dxa"/>
            <w:vMerge/>
            <w:shd w:val="clear" w:color="auto" w:fill="B8CCE4"/>
          </w:tcPr>
          <w:p w14:paraId="4CA38230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37C63C49" w14:textId="77777777" w:rsidR="004008C6" w:rsidRPr="00842F1A" w:rsidRDefault="004008C6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4B0395FC" w14:textId="77777777" w:rsidR="004008C6" w:rsidRPr="00842F1A" w:rsidRDefault="00D60239" w:rsidP="00842F1A">
            <w:pPr>
              <w:jc w:val="center"/>
              <w:rPr>
                <w:rFonts w:ascii="SassoonPrimaryInfant" w:hAnsi="SassoonPrimaryInfant" w:cs="Tahoma"/>
                <w:sz w:val="18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6"/>
              </w:rPr>
              <w:t>To discuss with others,</w:t>
            </w:r>
          </w:p>
          <w:p w14:paraId="639DB9BD" w14:textId="77777777" w:rsidR="00D60239" w:rsidRPr="00842F1A" w:rsidRDefault="00D60239" w:rsidP="00842F1A">
            <w:pPr>
              <w:jc w:val="center"/>
              <w:rPr>
                <w:rFonts w:ascii="SassoonPrimaryInfant" w:hAnsi="SassoonPrimaryInfant" w:cs="Tahoma"/>
                <w:sz w:val="18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6"/>
              </w:rPr>
              <w:t>To verbalise their thoughts.</w:t>
            </w:r>
          </w:p>
        </w:tc>
        <w:tc>
          <w:tcPr>
            <w:tcW w:w="850" w:type="dxa"/>
            <w:shd w:val="clear" w:color="auto" w:fill="B8CCE4"/>
          </w:tcPr>
          <w:p w14:paraId="34EB75A8" w14:textId="77777777" w:rsidR="004008C6" w:rsidRPr="00842F1A" w:rsidRDefault="004008C6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SC:</w:t>
            </w:r>
          </w:p>
        </w:tc>
        <w:tc>
          <w:tcPr>
            <w:tcW w:w="2127" w:type="dxa"/>
          </w:tcPr>
          <w:p w14:paraId="480D7A62" w14:textId="77777777" w:rsidR="004008C6" w:rsidRPr="00842F1A" w:rsidRDefault="00C05F43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To remember the order of events.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481CDEF6" w14:textId="77777777" w:rsidR="004008C6" w:rsidRPr="00842F1A" w:rsidRDefault="004008C6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SC:</w:t>
            </w:r>
          </w:p>
        </w:tc>
        <w:tc>
          <w:tcPr>
            <w:tcW w:w="1843" w:type="dxa"/>
            <w:shd w:val="clear" w:color="auto" w:fill="FFFFFF" w:themeFill="background1"/>
          </w:tcPr>
          <w:p w14:paraId="16A269A6" w14:textId="77777777" w:rsidR="00160BCE" w:rsidRPr="00842F1A" w:rsidRDefault="00D60239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To remember the order of events in the story.</w:t>
            </w: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br/>
              <w:t>To imagine what the characters might say.</w:t>
            </w:r>
          </w:p>
        </w:tc>
        <w:tc>
          <w:tcPr>
            <w:tcW w:w="850" w:type="dxa"/>
            <w:shd w:val="clear" w:color="auto" w:fill="B8CCE4"/>
          </w:tcPr>
          <w:p w14:paraId="6FBBB674" w14:textId="77777777" w:rsidR="004008C6" w:rsidRPr="00842F1A" w:rsidRDefault="004008C6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0F538657" w14:textId="77777777" w:rsidR="004008C6" w:rsidRPr="00842F1A" w:rsidRDefault="00D60239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To use phonic knowledge to read unfamiliar words.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1255775F" w14:textId="77777777" w:rsidR="004008C6" w:rsidRPr="00842F1A" w:rsidRDefault="004008C6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SC:</w:t>
            </w:r>
          </w:p>
        </w:tc>
        <w:tc>
          <w:tcPr>
            <w:tcW w:w="1898" w:type="dxa"/>
            <w:shd w:val="clear" w:color="auto" w:fill="FFFFFF" w:themeFill="background1"/>
          </w:tcPr>
          <w:p w14:paraId="73D14117" w14:textId="77777777" w:rsidR="00AC4046" w:rsidRPr="00842F1A" w:rsidRDefault="00D740B0" w:rsidP="00842F1A">
            <w:pPr>
              <w:jc w:val="center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To remember and imagine the story</w:t>
            </w:r>
          </w:p>
        </w:tc>
      </w:tr>
      <w:tr w:rsidR="004008C6" w:rsidRPr="00842F1A" w14:paraId="58C7D693" w14:textId="77777777" w:rsidTr="00BD0B2F">
        <w:trPr>
          <w:gridAfter w:val="5"/>
          <w:wAfter w:w="14175" w:type="dxa"/>
          <w:trHeight w:val="141"/>
        </w:trPr>
        <w:tc>
          <w:tcPr>
            <w:tcW w:w="1526" w:type="dxa"/>
            <w:vMerge/>
            <w:shd w:val="clear" w:color="auto" w:fill="B8CCE4"/>
          </w:tcPr>
          <w:p w14:paraId="48B31C57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1A53063B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7E22C9FD" w14:textId="77777777" w:rsidR="004008C6" w:rsidRPr="00842F1A" w:rsidRDefault="002A0180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proofErr w:type="spellStart"/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Story-J&amp;tB</w:t>
            </w:r>
            <w:proofErr w:type="spellEnd"/>
          </w:p>
        </w:tc>
        <w:tc>
          <w:tcPr>
            <w:tcW w:w="850" w:type="dxa"/>
            <w:shd w:val="clear" w:color="auto" w:fill="B8CCE4"/>
          </w:tcPr>
          <w:p w14:paraId="17ABF6D5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</w:t>
            </w:r>
          </w:p>
        </w:tc>
        <w:tc>
          <w:tcPr>
            <w:tcW w:w="2127" w:type="dxa"/>
          </w:tcPr>
          <w:p w14:paraId="3B291009" w14:textId="77777777" w:rsidR="004008C6" w:rsidRPr="00842F1A" w:rsidRDefault="00D6023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Story opening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31590E20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</w:t>
            </w:r>
          </w:p>
        </w:tc>
        <w:tc>
          <w:tcPr>
            <w:tcW w:w="1843" w:type="dxa"/>
            <w:shd w:val="clear" w:color="auto" w:fill="FFFFFF" w:themeFill="background1"/>
          </w:tcPr>
          <w:p w14:paraId="407FA7D5" w14:textId="77777777" w:rsidR="004008C6" w:rsidRPr="00842F1A" w:rsidRDefault="00D630A4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proofErr w:type="spellStart"/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Wagoll</w:t>
            </w:r>
            <w:proofErr w:type="spellEnd"/>
          </w:p>
        </w:tc>
        <w:tc>
          <w:tcPr>
            <w:tcW w:w="850" w:type="dxa"/>
            <w:shd w:val="clear" w:color="auto" w:fill="B8CCE4"/>
          </w:tcPr>
          <w:p w14:paraId="7C5677C8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1C3E38F5" w14:textId="77777777" w:rsidR="00C44E8C" w:rsidRPr="00842F1A" w:rsidRDefault="00D6023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Story vocabulary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1A1BC7E1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</w:t>
            </w:r>
          </w:p>
        </w:tc>
        <w:tc>
          <w:tcPr>
            <w:tcW w:w="1898" w:type="dxa"/>
            <w:shd w:val="clear" w:color="auto" w:fill="FFFFFF" w:themeFill="background1"/>
          </w:tcPr>
          <w:p w14:paraId="36CFB10B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</w:tr>
      <w:tr w:rsidR="004008C6" w:rsidRPr="00842F1A" w14:paraId="666AD9DF" w14:textId="77777777" w:rsidTr="00305C71">
        <w:trPr>
          <w:trHeight w:val="5035"/>
        </w:trPr>
        <w:tc>
          <w:tcPr>
            <w:tcW w:w="1526" w:type="dxa"/>
            <w:vMerge/>
          </w:tcPr>
          <w:p w14:paraId="057FAE9B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0E5A24B0" w14:textId="77777777" w:rsidR="001B1A35" w:rsidRPr="00842F1A" w:rsidRDefault="001E10BD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HOOK</w:t>
            </w:r>
          </w:p>
          <w:p w14:paraId="333E2624" w14:textId="77777777" w:rsidR="001E10BD" w:rsidRPr="00842F1A" w:rsidRDefault="001E10BD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</w:p>
          <w:p w14:paraId="724A0160" w14:textId="77777777" w:rsidR="002C1A2D" w:rsidRPr="00842F1A" w:rsidRDefault="00A556C2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Children enter to sounds of a harp playing in the class room, golden coins and a golden egg in the classroom.</w:t>
            </w:r>
          </w:p>
          <w:p w14:paraId="1C23B8F6" w14:textId="77777777" w:rsidR="002C1A2D" w:rsidRPr="00842F1A" w:rsidRDefault="00BC59D8" w:rsidP="00842F1A">
            <w:pPr>
              <w:jc w:val="both"/>
              <w:rPr>
                <w:rFonts w:ascii="SassoonPrimaryInfant" w:hAnsi="SassoonPrimaryInfant"/>
                <w:sz w:val="20"/>
                <w:szCs w:val="20"/>
              </w:rPr>
            </w:pPr>
            <w:hyperlink r:id="rId5" w:history="1">
              <w:r w:rsidR="002C1A2D" w:rsidRPr="00842F1A">
                <w:rPr>
                  <w:rFonts w:ascii="SassoonPrimaryInfant" w:hAnsi="SassoonPrimaryInfant"/>
                  <w:color w:val="0000FF"/>
                  <w:sz w:val="20"/>
                  <w:szCs w:val="20"/>
                  <w:u w:val="single"/>
                </w:rPr>
                <w:t>https://www.youtube.com/watch?v=7TO_oHxuk6c&amp;list=RD7TO_oHxuk6c&amp;start_radio=1&amp;t=21</w:t>
              </w:r>
            </w:hyperlink>
          </w:p>
          <w:p w14:paraId="217B7D3A" w14:textId="77777777" w:rsidR="001E10BD" w:rsidRPr="00842F1A" w:rsidRDefault="002C1A2D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/>
                <w:sz w:val="20"/>
                <w:szCs w:val="20"/>
              </w:rPr>
              <w:t>Music only (no white board)</w:t>
            </w:r>
            <w:r w:rsidR="00A556C2" w:rsidRPr="00842F1A">
              <w:rPr>
                <w:rFonts w:ascii="SassoonPrimaryInfant" w:hAnsi="SassoonPrimaryInfant" w:cs="Arial"/>
                <w:sz w:val="20"/>
                <w:szCs w:val="20"/>
              </w:rPr>
              <w:t xml:space="preserve"> </w:t>
            </w:r>
          </w:p>
          <w:p w14:paraId="197FD4F7" w14:textId="77777777" w:rsidR="00A556C2" w:rsidRPr="00842F1A" w:rsidRDefault="00A556C2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</w:p>
          <w:p w14:paraId="5819D8BA" w14:textId="77777777" w:rsidR="00A556C2" w:rsidRPr="00842F1A" w:rsidRDefault="00A556C2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Can the children link the three items?</w:t>
            </w:r>
          </w:p>
          <w:p w14:paraId="729C3EF8" w14:textId="77777777" w:rsidR="00A556C2" w:rsidRPr="00842F1A" w:rsidRDefault="00A556C2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Can they link them to a story?</w:t>
            </w:r>
          </w:p>
          <w:p w14:paraId="6F28A368" w14:textId="77777777" w:rsidR="00A556C2" w:rsidRPr="00842F1A" w:rsidRDefault="00A556C2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</w:p>
          <w:p w14:paraId="0511BB9B" w14:textId="77777777" w:rsidR="001E10BD" w:rsidRPr="00842F1A" w:rsidRDefault="00F210BB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Listen</w:t>
            </w:r>
            <w:r w:rsidR="005A7F47" w:rsidRPr="00842F1A">
              <w:rPr>
                <w:rFonts w:ascii="SassoonPrimaryInfant" w:hAnsi="SassoonPrimaryInfant" w:cs="Arial"/>
                <w:sz w:val="20"/>
                <w:szCs w:val="20"/>
              </w:rPr>
              <w:t>/look at</w:t>
            </w: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 xml:space="preserve"> the big book of Jack and the Beanstalk.</w:t>
            </w:r>
          </w:p>
        </w:tc>
        <w:tc>
          <w:tcPr>
            <w:tcW w:w="2977" w:type="dxa"/>
            <w:gridSpan w:val="2"/>
          </w:tcPr>
          <w:p w14:paraId="1456CF4D" w14:textId="77777777" w:rsidR="001E10BD" w:rsidRPr="00842F1A" w:rsidRDefault="001E10BD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COLD TASK</w:t>
            </w:r>
          </w:p>
          <w:p w14:paraId="615B73F8" w14:textId="77777777" w:rsidR="00F210BB" w:rsidRPr="00842F1A" w:rsidRDefault="00F210BB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Explain that we are going to write the beginning of the story for our Cold Write Task.</w:t>
            </w:r>
          </w:p>
          <w:p w14:paraId="0C7CD760" w14:textId="77777777" w:rsidR="00043BD7" w:rsidRPr="00842F1A" w:rsidRDefault="00043BD7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</w:p>
          <w:p w14:paraId="2C5F2F08" w14:textId="77777777" w:rsidR="00F210BB" w:rsidRPr="00842F1A" w:rsidRDefault="00F210BB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Listen to the beginning of the story on:-</w:t>
            </w:r>
          </w:p>
          <w:p w14:paraId="5A9BFF60" w14:textId="77777777" w:rsidR="00F210BB" w:rsidRPr="00842F1A" w:rsidRDefault="00BC59D8" w:rsidP="00842F1A">
            <w:pPr>
              <w:jc w:val="both"/>
              <w:rPr>
                <w:rFonts w:ascii="SassoonPrimaryInfant" w:hAnsi="SassoonPrimaryInfant"/>
                <w:sz w:val="20"/>
                <w:szCs w:val="20"/>
              </w:rPr>
            </w:pPr>
            <w:hyperlink r:id="rId6" w:history="1">
              <w:r w:rsidR="00F210BB" w:rsidRPr="00842F1A">
                <w:rPr>
                  <w:rFonts w:ascii="SassoonPrimaryInfant" w:hAnsi="SassoonPrimaryInfant"/>
                  <w:color w:val="0000FF"/>
                  <w:sz w:val="20"/>
                  <w:szCs w:val="20"/>
                  <w:u w:val="single"/>
                </w:rPr>
                <w:t>https://www.storynory.com/jack-and-the-beanstalk/</w:t>
              </w:r>
            </w:hyperlink>
          </w:p>
          <w:p w14:paraId="2DA0EBEE" w14:textId="77777777" w:rsidR="00F210BB" w:rsidRPr="00842F1A" w:rsidRDefault="00F210BB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Start at 1.26 and stop at 5.32</w:t>
            </w:r>
          </w:p>
          <w:p w14:paraId="1187CC13" w14:textId="77777777" w:rsidR="00D60239" w:rsidRPr="00842F1A" w:rsidRDefault="00D60239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</w:p>
          <w:p w14:paraId="21ACBABD" w14:textId="77777777" w:rsidR="002C1A2D" w:rsidRPr="00842F1A" w:rsidRDefault="002C1A2D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Encourage the children to relax, close their eyes and listen.</w:t>
            </w:r>
          </w:p>
          <w:p w14:paraId="7A84A339" w14:textId="77777777" w:rsidR="00F210BB" w:rsidRPr="00842F1A" w:rsidRDefault="00F210BB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</w:p>
          <w:p w14:paraId="4D76B53F" w14:textId="77777777" w:rsidR="00305C71" w:rsidRPr="00842F1A" w:rsidRDefault="00F210BB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Ch</w:t>
            </w:r>
            <w:r w:rsidR="00C05F43" w:rsidRPr="00842F1A">
              <w:rPr>
                <w:rFonts w:ascii="SassoonPrimaryInfant" w:hAnsi="SassoonPrimaryInfant" w:cs="Arial"/>
                <w:sz w:val="20"/>
                <w:szCs w:val="20"/>
              </w:rPr>
              <w:t>i</w:t>
            </w: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l</w:t>
            </w:r>
            <w:r w:rsidR="00C05F43" w:rsidRPr="00842F1A">
              <w:rPr>
                <w:rFonts w:ascii="SassoonPrimaryInfant" w:hAnsi="SassoonPrimaryInfant" w:cs="Arial"/>
                <w:sz w:val="20"/>
                <w:szCs w:val="20"/>
              </w:rPr>
              <w:t>d</w:t>
            </w: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>r</w:t>
            </w:r>
            <w:r w:rsidR="00C05F43" w:rsidRPr="00842F1A">
              <w:rPr>
                <w:rFonts w:ascii="SassoonPrimaryInfant" w:hAnsi="SassoonPrimaryInfant" w:cs="Arial"/>
                <w:sz w:val="20"/>
                <w:szCs w:val="20"/>
              </w:rPr>
              <w:t>e</w:t>
            </w:r>
            <w:r w:rsidRPr="00842F1A">
              <w:rPr>
                <w:rFonts w:ascii="SassoonPrimaryInfant" w:hAnsi="SassoonPrimaryInfant" w:cs="Arial"/>
                <w:sz w:val="20"/>
                <w:szCs w:val="20"/>
              </w:rPr>
              <w:t xml:space="preserve">n write the beginning of the story. </w:t>
            </w:r>
          </w:p>
          <w:p w14:paraId="5E140F52" w14:textId="77777777" w:rsidR="002C1A2D" w:rsidRPr="00842F1A" w:rsidRDefault="002C1A2D" w:rsidP="00842F1A">
            <w:pPr>
              <w:jc w:val="both"/>
              <w:rPr>
                <w:rFonts w:ascii="SassoonPrimaryInfant" w:hAnsi="SassoonPrimaryInfant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29CAA09" w14:textId="77777777" w:rsidR="004008C6" w:rsidRPr="00842F1A" w:rsidRDefault="00160BCE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IMMITATION</w:t>
            </w:r>
          </w:p>
          <w:p w14:paraId="0F33EEAB" w14:textId="77777777" w:rsidR="00F96404" w:rsidRPr="00842F1A" w:rsidRDefault="00F9640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5657CFF7" w14:textId="77777777" w:rsidR="00F96404" w:rsidRPr="00842F1A" w:rsidRDefault="00F9640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-Look at TAP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(SB1)</w:t>
            </w:r>
          </w:p>
          <w:p w14:paraId="01D21944" w14:textId="77777777" w:rsidR="00DF19AF" w:rsidRPr="00842F1A" w:rsidRDefault="00DF19AF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741FF3B5" w14:textId="77777777" w:rsidR="00554F05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Read the </w:t>
            </w:r>
            <w:proofErr w:type="spellStart"/>
            <w:proofErr w:type="gramStart"/>
            <w:r w:rsidR="00C05F43" w:rsidRPr="00842F1A">
              <w:rPr>
                <w:rFonts w:ascii="SassoonPrimaryInfant" w:hAnsi="SassoonPrimaryInfant" w:cs="Tahoma"/>
                <w:sz w:val="20"/>
                <w:szCs w:val="20"/>
              </w:rPr>
              <w:t>Wagoll</w:t>
            </w:r>
            <w:proofErr w:type="spellEnd"/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(</w:t>
            </w:r>
            <w:proofErr w:type="gramEnd"/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SB2) or use the big book, 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recording the story map (beginning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– 1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  <w:vertAlign w:val="superscript"/>
              </w:rPr>
              <w:t>st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and 2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  <w:vertAlign w:val="superscript"/>
              </w:rPr>
              <w:t>nd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paragraph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, middle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– 3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  <w:vertAlign w:val="superscript"/>
              </w:rPr>
              <w:t>rd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paragraph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and ending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>-4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  <w:vertAlign w:val="superscript"/>
              </w:rPr>
              <w:t>th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and 5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  <w:vertAlign w:val="superscript"/>
              </w:rPr>
              <w:t>th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paragraph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in three sections) as you read.</w:t>
            </w:r>
          </w:p>
          <w:p w14:paraId="08D554D4" w14:textId="77777777" w:rsidR="00C05F43" w:rsidRPr="00842F1A" w:rsidRDefault="00C05F4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7B240CF9" w14:textId="77777777" w:rsidR="00C05F43" w:rsidRPr="00842F1A" w:rsidRDefault="00C05F4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Drama – Children look at the middle part of the story and act it out (groups of three)</w:t>
            </w:r>
          </w:p>
          <w:p w14:paraId="3112A2FF" w14:textId="77777777" w:rsidR="00C05F43" w:rsidRPr="00842F1A" w:rsidRDefault="00C05F4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3303D1E6" w14:textId="77777777" w:rsidR="00C05F43" w:rsidRPr="00842F1A" w:rsidRDefault="00C05F4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Characters – Jack, the giant, the giant’s wife.</w:t>
            </w:r>
          </w:p>
          <w:p w14:paraId="34984669" w14:textId="77777777" w:rsidR="00E13907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50D20C86" w14:textId="77777777" w:rsidR="00E13907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WALT sticker for books so take photos of children acting out the story.</w:t>
            </w:r>
          </w:p>
          <w:p w14:paraId="25375D7A" w14:textId="77777777" w:rsidR="00C05F43" w:rsidRPr="00842F1A" w:rsidRDefault="00C05F4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5809E145" w14:textId="77777777" w:rsidR="00C05F43" w:rsidRPr="00842F1A" w:rsidRDefault="00C05F4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0E13E6A4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2C83DB80" w14:textId="77777777" w:rsidR="00554F05" w:rsidRPr="00842F1A" w:rsidRDefault="00554F05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598880A2" w14:textId="77777777" w:rsidR="004E3DBB" w:rsidRPr="00842F1A" w:rsidRDefault="004E3DBB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64BBBD76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IMMITATION</w:t>
            </w:r>
          </w:p>
          <w:p w14:paraId="11604651" w14:textId="77777777" w:rsidR="00605F29" w:rsidRPr="00842F1A" w:rsidRDefault="00605F29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35763ADD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Use the sight vocabulary words to establish vocabulary.</w:t>
            </w:r>
          </w:p>
          <w:p w14:paraId="13BCF4EC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Can the children recognise any Nouns?</w:t>
            </w:r>
          </w:p>
          <w:p w14:paraId="530CC3E5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Add to the Magpie board.</w:t>
            </w:r>
          </w:p>
          <w:p w14:paraId="2BC410F1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1BCAC4D8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Look at the other 2 words; these can be used to describe nouns. (poor &amp; golden)</w:t>
            </w:r>
          </w:p>
          <w:p w14:paraId="4CEE5D66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6F81DE1B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Model a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short sentence describing the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noun.</w:t>
            </w:r>
          </w:p>
          <w:p w14:paraId="643299A8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proofErr w:type="gramStart"/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e.g.</w:t>
            </w:r>
            <w:proofErr w:type="gramEnd"/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A </w:t>
            </w:r>
            <w:r w:rsidRPr="00842F1A">
              <w:rPr>
                <w:rFonts w:ascii="SassoonPrimaryInfant" w:hAnsi="SassoonPrimaryInfant" w:cs="Tahoma"/>
                <w:sz w:val="20"/>
                <w:szCs w:val="20"/>
                <w:u w:val="single"/>
              </w:rPr>
              <w:t>brown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hen. </w:t>
            </w:r>
          </w:p>
          <w:p w14:paraId="043DB8F2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Think about what it is first and then add adjective.</w:t>
            </w:r>
          </w:p>
          <w:p w14:paraId="4EECD981" w14:textId="77777777" w:rsidR="00311F54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6F610F8A" w14:textId="77777777" w:rsidR="00E13907" w:rsidRPr="00842F1A" w:rsidRDefault="00311F5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Children use pictures from the story to write short descriptive sentences. Making sure they use capital letters, finger spaces and full stops. </w:t>
            </w:r>
            <w:r w:rsidR="00E13907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</w:t>
            </w:r>
          </w:p>
          <w:p w14:paraId="799E0DA0" w14:textId="77777777" w:rsidR="004008C6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WALT sticker</w:t>
            </w: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3F7DB3ED" w14:textId="77777777" w:rsidR="002D3E34" w:rsidRPr="00842F1A" w:rsidRDefault="002D3E34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IMMITATION</w:t>
            </w:r>
          </w:p>
          <w:p w14:paraId="546C6E3A" w14:textId="77777777" w:rsidR="00043BD7" w:rsidRPr="00842F1A" w:rsidRDefault="0067082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Read through and use actions from the story map to establish story order. </w:t>
            </w:r>
          </w:p>
          <w:p w14:paraId="5ECD8CD2" w14:textId="77777777" w:rsidR="001127B4" w:rsidRPr="00842F1A" w:rsidRDefault="001127B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0EA047C2" w14:textId="77777777" w:rsidR="001127B4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Use examples from</w:t>
            </w:r>
            <w:r w:rsidR="001127B4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yesterday’s</w:t>
            </w:r>
            <w:r w:rsidR="00BD0A00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</w:t>
            </w:r>
            <w:r w:rsidR="001127B4" w:rsidRPr="00842F1A">
              <w:rPr>
                <w:rFonts w:ascii="SassoonPrimaryInfant" w:hAnsi="SassoonPrimaryInfant" w:cs="Tahoma"/>
                <w:sz w:val="20"/>
                <w:szCs w:val="20"/>
              </w:rPr>
              <w:t>work showing descriptive words for the giant.</w:t>
            </w:r>
          </w:p>
          <w:p w14:paraId="35ED8D6E" w14:textId="77777777" w:rsidR="001127B4" w:rsidRPr="00842F1A" w:rsidRDefault="001127B4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75579863" w14:textId="77777777" w:rsidR="00B80161" w:rsidRPr="00842F1A" w:rsidRDefault="00B80161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On SB</w:t>
            </w:r>
            <w:r w:rsidR="00BD0A00" w:rsidRPr="00842F1A">
              <w:rPr>
                <w:rFonts w:ascii="SassoonPrimaryInfant" w:hAnsi="SassoonPrimaryInfant" w:cs="Tahoma"/>
                <w:sz w:val="20"/>
                <w:szCs w:val="20"/>
              </w:rPr>
              <w:t>3 use the children’s ideas to model short burst writing for the giant’s voice.</w:t>
            </w:r>
          </w:p>
          <w:p w14:paraId="3C7E0F97" w14:textId="77777777" w:rsidR="00BD0A00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proofErr w:type="gramStart"/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e.g.</w:t>
            </w:r>
            <w:proofErr w:type="gramEnd"/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a booming voice, a loud voice, a shouting voice.</w:t>
            </w:r>
          </w:p>
          <w:p w14:paraId="4B28F6FC" w14:textId="77777777" w:rsidR="00BD0A00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7D98074C" w14:textId="77777777" w:rsidR="00BD0A00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With talking partners discuss what words they could use to describe his mouth.</w:t>
            </w:r>
          </w:p>
          <w:p w14:paraId="4C5CE213" w14:textId="77777777" w:rsidR="00BD0A00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2259C94C" w14:textId="77777777" w:rsidR="00D740B0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Encourage the children to imagine how he would do things –eat,</w:t>
            </w:r>
            <w:r w:rsidR="00D740B0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chew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etc</w:t>
            </w:r>
          </w:p>
          <w:p w14:paraId="698C2CA4" w14:textId="77777777" w:rsidR="00E13907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Can they use their senses?</w:t>
            </w:r>
          </w:p>
          <w:p w14:paraId="41998D15" w14:textId="77777777" w:rsidR="00BD0A00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.</w:t>
            </w:r>
          </w:p>
          <w:p w14:paraId="3AC641FC" w14:textId="77777777" w:rsidR="00BD0A00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Children have a go.</w:t>
            </w:r>
          </w:p>
          <w:p w14:paraId="62DE34D7" w14:textId="77777777" w:rsidR="00670823" w:rsidRPr="00842F1A" w:rsidRDefault="00BD0A00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Repeat with feet and footsteps thinking about how</w:t>
            </w:r>
          </w:p>
        </w:tc>
        <w:tc>
          <w:tcPr>
            <w:tcW w:w="2835" w:type="dxa"/>
            <w:tcBorders>
              <w:top w:val="nil"/>
            </w:tcBorders>
          </w:tcPr>
          <w:p w14:paraId="019E0336" w14:textId="77777777" w:rsidR="004008C6" w:rsidRPr="00842F1A" w:rsidRDefault="004008C6" w:rsidP="00842F1A">
            <w:pPr>
              <w:spacing w:after="200" w:line="276" w:lineRule="auto"/>
              <w:jc w:val="both"/>
              <w:rPr>
                <w:rFonts w:ascii="SassoonPrimaryInfant" w:hAnsi="SassoonPrimaryInfant"/>
              </w:rPr>
            </w:pPr>
          </w:p>
        </w:tc>
        <w:tc>
          <w:tcPr>
            <w:tcW w:w="2835" w:type="dxa"/>
          </w:tcPr>
          <w:p w14:paraId="25EDDFB2" w14:textId="77777777" w:rsidR="004008C6" w:rsidRPr="00842F1A" w:rsidRDefault="004008C6" w:rsidP="00842F1A">
            <w:pPr>
              <w:spacing w:after="200" w:line="276" w:lineRule="auto"/>
              <w:jc w:val="both"/>
              <w:rPr>
                <w:rFonts w:ascii="SassoonPrimaryInfant" w:hAnsi="SassoonPrimaryInfant"/>
              </w:rPr>
            </w:pPr>
          </w:p>
        </w:tc>
        <w:tc>
          <w:tcPr>
            <w:tcW w:w="2835" w:type="dxa"/>
          </w:tcPr>
          <w:p w14:paraId="31AB8888" w14:textId="77777777" w:rsidR="004008C6" w:rsidRPr="00842F1A" w:rsidRDefault="004008C6" w:rsidP="00842F1A">
            <w:pPr>
              <w:spacing w:after="200" w:line="276" w:lineRule="auto"/>
              <w:jc w:val="both"/>
              <w:rPr>
                <w:rFonts w:ascii="SassoonPrimaryInfant" w:hAnsi="SassoonPrimaryInfant"/>
              </w:rPr>
            </w:pPr>
          </w:p>
        </w:tc>
        <w:tc>
          <w:tcPr>
            <w:tcW w:w="2835" w:type="dxa"/>
          </w:tcPr>
          <w:p w14:paraId="1CA198B8" w14:textId="77777777" w:rsidR="004008C6" w:rsidRPr="00842F1A" w:rsidRDefault="004008C6" w:rsidP="00842F1A">
            <w:pPr>
              <w:spacing w:after="200" w:line="276" w:lineRule="auto"/>
              <w:jc w:val="both"/>
              <w:rPr>
                <w:rFonts w:ascii="SassoonPrimaryInfant" w:hAnsi="SassoonPrimaryInfant"/>
              </w:rPr>
            </w:pPr>
          </w:p>
        </w:tc>
        <w:tc>
          <w:tcPr>
            <w:tcW w:w="2835" w:type="dxa"/>
          </w:tcPr>
          <w:p w14:paraId="7E6C9BBA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IMMITATION</w:t>
            </w:r>
          </w:p>
          <w:p w14:paraId="279F1EB4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</w:p>
          <w:p w14:paraId="1E699F75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Use your pre-prepared story map and the agreed T4W actions to teach your children the story from your WAGOLL.  You do not need actions for everything, just enough to remember the story.</w:t>
            </w:r>
          </w:p>
          <w:p w14:paraId="55170A98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</w:p>
          <w:p w14:paraId="6FFE40CF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Children can make their own story maps if helpful.</w:t>
            </w:r>
          </w:p>
          <w:p w14:paraId="08092C01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</w:p>
          <w:p w14:paraId="62E9DDEE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The story should be re-told as much as possible throughout the day, not just in English lessons.</w:t>
            </w:r>
          </w:p>
          <w:p w14:paraId="40F3DCCF" w14:textId="77777777" w:rsidR="004008C6" w:rsidRPr="00842F1A" w:rsidRDefault="004008C6" w:rsidP="00842F1A">
            <w:pPr>
              <w:jc w:val="both"/>
              <w:rPr>
                <w:rFonts w:ascii="SassoonPrimaryInfant" w:hAnsi="SassoonPrimaryInfant" w:cs="Tahoma"/>
                <w:sz w:val="20"/>
                <w:szCs w:val="14"/>
              </w:rPr>
            </w:pPr>
          </w:p>
        </w:tc>
      </w:tr>
      <w:tr w:rsidR="004008C6" w:rsidRPr="00842F1A" w14:paraId="10804014" w14:textId="77777777" w:rsidTr="00EF49C5">
        <w:trPr>
          <w:gridAfter w:val="5"/>
          <w:wAfter w:w="14175" w:type="dxa"/>
          <w:trHeight w:val="222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2C3536B3" w14:textId="77777777" w:rsidR="004008C6" w:rsidRPr="00842F1A" w:rsidRDefault="004008C6" w:rsidP="00842F1A">
            <w:pPr>
              <w:jc w:val="center"/>
              <w:rPr>
                <w:rFonts w:ascii="SassoonPrimaryInfant" w:hAnsi="SassoonPrimaryInfant" w:cs="Tahoma"/>
              </w:rPr>
            </w:pPr>
            <w:r w:rsidRPr="00842F1A">
              <w:rPr>
                <w:rFonts w:ascii="SassoonPrimaryInfant" w:hAnsi="SassoonPrimaryInfant" w:cs="Tahoma"/>
                <w:b/>
              </w:rPr>
              <w:t>SPAG</w:t>
            </w:r>
          </w:p>
        </w:tc>
      </w:tr>
      <w:tr w:rsidR="00674653" w:rsidRPr="00842F1A" w14:paraId="42D1E728" w14:textId="77777777" w:rsidTr="00BD0B2F">
        <w:trPr>
          <w:gridAfter w:val="5"/>
          <w:wAfter w:w="14175" w:type="dxa"/>
          <w:trHeight w:val="64"/>
        </w:trPr>
        <w:tc>
          <w:tcPr>
            <w:tcW w:w="1526" w:type="dxa"/>
            <w:shd w:val="clear" w:color="auto" w:fill="DBE5F1" w:themeFill="accent1" w:themeFillTint="33"/>
          </w:tcPr>
          <w:p w14:paraId="23270AF2" w14:textId="77777777" w:rsidR="00674653" w:rsidRPr="00842F1A" w:rsidRDefault="00674653" w:rsidP="00842F1A">
            <w:pPr>
              <w:jc w:val="both"/>
              <w:rPr>
                <w:rFonts w:ascii="SassoonPrimaryInfant" w:hAnsi="SassoonPrimaryInfant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p w14:paraId="2BDBAAED" w14:textId="77777777" w:rsidR="00674653" w:rsidRPr="00842F1A" w:rsidRDefault="00674653" w:rsidP="00842F1A">
            <w:pPr>
              <w:jc w:val="both"/>
              <w:rPr>
                <w:rFonts w:ascii="SassoonPrimaryInfant" w:hAnsi="SassoonPrimaryInfant" w:cs="Arial"/>
                <w:sz w:val="19"/>
                <w:szCs w:val="19"/>
              </w:rPr>
            </w:pPr>
          </w:p>
        </w:tc>
        <w:tc>
          <w:tcPr>
            <w:tcW w:w="2977" w:type="dxa"/>
            <w:gridSpan w:val="2"/>
          </w:tcPr>
          <w:p w14:paraId="253904BD" w14:textId="77777777" w:rsidR="002A6B46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Sentence construction.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7779ACF" w14:textId="77777777" w:rsidR="002A6B46" w:rsidRPr="00842F1A" w:rsidRDefault="002A6B4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627AAA00" w14:textId="77777777" w:rsidR="00023D02" w:rsidRPr="00842F1A" w:rsidRDefault="00AC4046" w:rsidP="00842F1A">
            <w:pPr>
              <w:jc w:val="both"/>
              <w:rPr>
                <w:rFonts w:ascii="SassoonPrimaryInfant" w:hAnsi="SassoonPrimaryInfant" w:cs="Tahoma"/>
                <w:sz w:val="20"/>
                <w:szCs w:val="14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4"/>
              </w:rPr>
              <w:t xml:space="preserve">Nouns – </w:t>
            </w:r>
            <w:r w:rsidR="00D60239" w:rsidRPr="00842F1A">
              <w:rPr>
                <w:rFonts w:ascii="SassoonPrimaryInfant" w:hAnsi="SassoonPrimaryInfant" w:cs="Tahoma"/>
                <w:sz w:val="20"/>
                <w:szCs w:val="14"/>
              </w:rPr>
              <w:t>Recap from last term.</w:t>
            </w:r>
          </w:p>
          <w:p w14:paraId="16D8A1B0" w14:textId="77777777" w:rsidR="00E13907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14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4"/>
              </w:rPr>
              <w:t>Adjectives – describe a noun</w:t>
            </w: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0FBF8EB1" w14:textId="77777777" w:rsidR="00674653" w:rsidRPr="00842F1A" w:rsidRDefault="00D60239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Adjectives – Write down any other useful adjectives for the Magpie board</w:t>
            </w:r>
          </w:p>
        </w:tc>
      </w:tr>
    </w:tbl>
    <w:p w14:paraId="099DAE9E" w14:textId="77777777" w:rsidR="0070722F" w:rsidRPr="00842F1A" w:rsidRDefault="0070722F" w:rsidP="00842F1A">
      <w:pPr>
        <w:jc w:val="both"/>
        <w:rPr>
          <w:rFonts w:ascii="SassoonPrimaryInfant" w:hAnsi="SassoonPrimaryInfant"/>
        </w:rPr>
      </w:pPr>
    </w:p>
    <w:p w14:paraId="0140A903" w14:textId="77777777" w:rsidR="000E2683" w:rsidRPr="00842F1A" w:rsidRDefault="000E2683" w:rsidP="00842F1A">
      <w:pPr>
        <w:jc w:val="both"/>
        <w:rPr>
          <w:rFonts w:ascii="SassoonPrimaryInfant" w:hAnsi="SassoonPrimaryInfant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843"/>
        <w:gridCol w:w="851"/>
        <w:gridCol w:w="1984"/>
        <w:gridCol w:w="851"/>
        <w:gridCol w:w="2126"/>
        <w:gridCol w:w="850"/>
        <w:gridCol w:w="1985"/>
        <w:gridCol w:w="850"/>
        <w:gridCol w:w="1898"/>
      </w:tblGrid>
      <w:tr w:rsidR="004A6128" w:rsidRPr="00842F1A" w14:paraId="309E7C4B" w14:textId="77777777" w:rsidTr="001814D2">
        <w:tc>
          <w:tcPr>
            <w:tcW w:w="15614" w:type="dxa"/>
            <w:gridSpan w:val="11"/>
            <w:shd w:val="clear" w:color="auto" w:fill="DBE5F1"/>
          </w:tcPr>
          <w:p w14:paraId="28A081C0" w14:textId="3262F56B" w:rsidR="004A6128" w:rsidRPr="00842F1A" w:rsidRDefault="00AC4046" w:rsidP="00842F1A">
            <w:pPr>
              <w:jc w:val="center"/>
              <w:rPr>
                <w:rFonts w:ascii="SassoonPrimaryInfant" w:hAnsi="SassoonPrimaryInfant" w:cs="Tahoma"/>
                <w:b/>
                <w:sz w:val="22"/>
              </w:rPr>
            </w:pPr>
            <w:r w:rsidRPr="00842F1A">
              <w:rPr>
                <w:rFonts w:ascii="SassoonPrimaryInfant" w:hAnsi="SassoonPrimaryInfant" w:cs="Tahoma"/>
                <w:b/>
                <w:sz w:val="22"/>
              </w:rPr>
              <w:t>Year 1</w:t>
            </w:r>
            <w:r w:rsidR="004A6128" w:rsidRPr="00842F1A">
              <w:rPr>
                <w:rFonts w:ascii="SassoonPrimaryInfant" w:hAnsi="SassoonPrimaryInfant" w:cs="Tahoma"/>
                <w:b/>
                <w:sz w:val="22"/>
              </w:rPr>
              <w:t xml:space="preserve"> PLANNING</w:t>
            </w:r>
            <w:r w:rsidRPr="00842F1A">
              <w:rPr>
                <w:rFonts w:ascii="SassoonPrimaryInfant" w:hAnsi="SassoonPrimaryInfant" w:cs="Tahoma"/>
                <w:b/>
                <w:sz w:val="22"/>
              </w:rPr>
              <w:t xml:space="preserve"> - Instructions</w:t>
            </w:r>
            <w:r w:rsidR="0070722F" w:rsidRPr="00842F1A">
              <w:rPr>
                <w:rFonts w:ascii="SassoonPrimaryInfant" w:hAnsi="SassoonPrimaryInfant" w:cs="Tahoma"/>
                <w:b/>
                <w:sz w:val="22"/>
              </w:rPr>
              <w:t xml:space="preserve">            </w:t>
            </w:r>
            <w:r w:rsidR="00631707" w:rsidRPr="00631707">
              <w:rPr>
                <w:rFonts w:ascii="SassoonPrimaryInfant" w:hAnsi="SassoonPrimaryInfant" w:cs="Tahoma"/>
                <w:b/>
                <w:sz w:val="22"/>
              </w:rPr>
              <w:t xml:space="preserve">Week beginning:   </w:t>
            </w:r>
          </w:p>
        </w:tc>
      </w:tr>
      <w:tr w:rsidR="004A6128" w:rsidRPr="00842F1A" w14:paraId="23799211" w14:textId="77777777" w:rsidTr="00C47F73">
        <w:tc>
          <w:tcPr>
            <w:tcW w:w="1526" w:type="dxa"/>
            <w:vMerge w:val="restart"/>
            <w:shd w:val="clear" w:color="auto" w:fill="DBE5F1"/>
          </w:tcPr>
          <w:p w14:paraId="4B130A8C" w14:textId="77777777" w:rsidR="004A6128" w:rsidRPr="00842F1A" w:rsidRDefault="004A6128" w:rsidP="00842F1A">
            <w:pPr>
              <w:jc w:val="both"/>
              <w:rPr>
                <w:rFonts w:ascii="SassoonPrimaryInfant" w:hAnsi="SassoonPrimaryInfant" w:cs="Tahoma"/>
                <w:b/>
                <w:sz w:val="16"/>
              </w:rPr>
            </w:pPr>
          </w:p>
          <w:p w14:paraId="34886F05" w14:textId="77777777" w:rsidR="00C47F73" w:rsidRPr="00842F1A" w:rsidRDefault="00C47F73" w:rsidP="00842F1A">
            <w:pPr>
              <w:jc w:val="both"/>
              <w:rPr>
                <w:rFonts w:ascii="SassoonPrimaryInfant" w:hAnsi="SassoonPrimaryInfant" w:cs="Tahoma"/>
                <w:b/>
                <w:sz w:val="16"/>
              </w:rPr>
            </w:pPr>
            <w:r w:rsidRPr="00842F1A">
              <w:rPr>
                <w:rFonts w:ascii="SassoonPrimaryInfant" w:hAnsi="SassoonPrimaryInfant" w:cs="Tahoma"/>
                <w:b/>
                <w:sz w:val="16"/>
              </w:rPr>
              <w:t>Y1 Teacher Assessment Framework:</w:t>
            </w:r>
          </w:p>
          <w:p w14:paraId="7117DFFD" w14:textId="77777777" w:rsidR="00C050B0" w:rsidRPr="00842F1A" w:rsidRDefault="00C050B0" w:rsidP="00842F1A">
            <w:pPr>
              <w:numPr>
                <w:ilvl w:val="0"/>
                <w:numId w:val="2"/>
              </w:numPr>
              <w:jc w:val="both"/>
              <w:rPr>
                <w:rFonts w:ascii="SassoonPrimaryInfant" w:hAnsi="SassoonPrimaryInfant" w:cs="Leelawadee"/>
                <w:sz w:val="20"/>
                <w:szCs w:val="16"/>
              </w:rPr>
            </w:pPr>
            <w:r w:rsidRPr="00842F1A">
              <w:rPr>
                <w:rFonts w:ascii="SassoonPrimaryInfant" w:hAnsi="SassoonPrimaryInfant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3BF8F08F" w14:textId="77777777" w:rsidR="00C050B0" w:rsidRPr="00842F1A" w:rsidRDefault="00C050B0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Leelawadee"/>
                <w:sz w:val="20"/>
                <w:szCs w:val="16"/>
              </w:rPr>
              <w:t>Say sentences before writing</w:t>
            </w:r>
            <w:r w:rsidRPr="00842F1A">
              <w:rPr>
                <w:rFonts w:ascii="SassoonPrimaryInfant" w:hAnsi="SassoonPrimaryInfant" w:cs="Tahoma"/>
                <w:sz w:val="20"/>
              </w:rPr>
              <w:t xml:space="preserve"> </w:t>
            </w:r>
          </w:p>
          <w:p w14:paraId="58317D55" w14:textId="77777777" w:rsidR="005A7F47" w:rsidRPr="00842F1A" w:rsidRDefault="005A7F47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Tahoma"/>
                <w:sz w:val="20"/>
              </w:rPr>
              <w:t>Sequence sentences to for short narratives</w:t>
            </w:r>
          </w:p>
          <w:p w14:paraId="7DA2087B" w14:textId="77777777" w:rsidR="005A7F47" w:rsidRPr="00842F1A" w:rsidRDefault="005A7F47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Tahoma"/>
                <w:sz w:val="20"/>
              </w:rPr>
              <w:t>Joining sentences with ‘and’.</w:t>
            </w:r>
          </w:p>
          <w:p w14:paraId="4C2C5862" w14:textId="77777777" w:rsidR="001127B4" w:rsidRPr="00842F1A" w:rsidRDefault="001127B4" w:rsidP="00842F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assoonPrimaryInfant" w:hAnsi="SassoonPrimaryInfant" w:cs="Tahoma"/>
                <w:b/>
                <w:sz w:val="12"/>
              </w:rPr>
            </w:pPr>
            <w:r w:rsidRPr="00842F1A">
              <w:rPr>
                <w:rFonts w:ascii="SassoonPrimaryInfant" w:hAnsi="SassoonPrimaryInfant" w:cs="Tahoma"/>
                <w:sz w:val="20"/>
              </w:rPr>
              <w:t>Using descriptive words.</w:t>
            </w:r>
          </w:p>
          <w:p w14:paraId="5C4791A0" w14:textId="77777777" w:rsidR="005A7F47" w:rsidRPr="00842F1A" w:rsidRDefault="005A7F47" w:rsidP="00842F1A">
            <w:pPr>
              <w:jc w:val="both"/>
              <w:rPr>
                <w:rFonts w:ascii="SassoonPrimaryInfant" w:hAnsi="SassoonPrimaryInfant" w:cs="Tahoma"/>
                <w:b/>
                <w:sz w:val="12"/>
              </w:rPr>
            </w:pPr>
          </w:p>
          <w:p w14:paraId="40AA81CA" w14:textId="77777777" w:rsidR="004A6128" w:rsidRPr="00842F1A" w:rsidRDefault="004A6128" w:rsidP="00842F1A">
            <w:pPr>
              <w:jc w:val="both"/>
              <w:rPr>
                <w:rFonts w:ascii="SassoonPrimaryInfant" w:hAnsi="SassoonPrimaryInfant" w:cs="Tahoma"/>
                <w:sz w:val="16"/>
              </w:rPr>
            </w:pPr>
          </w:p>
        </w:tc>
        <w:tc>
          <w:tcPr>
            <w:tcW w:w="2693" w:type="dxa"/>
            <w:gridSpan w:val="2"/>
            <w:shd w:val="clear" w:color="auto" w:fill="DBE5F1"/>
            <w:vAlign w:val="center"/>
          </w:tcPr>
          <w:p w14:paraId="6841F3FA" w14:textId="77777777" w:rsidR="004A6128" w:rsidRPr="00842F1A" w:rsidRDefault="00842F1A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>
              <w:rPr>
                <w:rFonts w:ascii="SassoonPrimaryInfant" w:hAnsi="SassoonPrimaryInfant" w:cs="Tahoma"/>
                <w:b/>
                <w:sz w:val="22"/>
              </w:rPr>
              <w:t>6</w:t>
            </w: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4539B69B" w14:textId="77777777" w:rsidR="004A6128" w:rsidRPr="00842F1A" w:rsidRDefault="00842F1A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>
              <w:rPr>
                <w:rFonts w:ascii="SassoonPrimaryInfant" w:hAnsi="SassoonPrimaryInfant" w:cs="Tahoma"/>
                <w:b/>
                <w:sz w:val="22"/>
              </w:rPr>
              <w:t>7</w:t>
            </w:r>
          </w:p>
        </w:tc>
        <w:tc>
          <w:tcPr>
            <w:tcW w:w="2977" w:type="dxa"/>
            <w:gridSpan w:val="2"/>
            <w:shd w:val="clear" w:color="auto" w:fill="DBE5F1" w:themeFill="accent1" w:themeFillTint="33"/>
            <w:vAlign w:val="center"/>
          </w:tcPr>
          <w:p w14:paraId="521F2AA7" w14:textId="77777777" w:rsidR="004A6128" w:rsidRPr="00842F1A" w:rsidRDefault="00842F1A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>
              <w:rPr>
                <w:rFonts w:ascii="SassoonPrimaryInfant" w:hAnsi="SassoonPrimaryInfant" w:cs="Tahoma"/>
                <w:b/>
                <w:sz w:val="22"/>
              </w:rPr>
              <w:t>8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10B43A6A" w14:textId="77777777" w:rsidR="004A6128" w:rsidRPr="00842F1A" w:rsidRDefault="00842F1A" w:rsidP="00842F1A">
            <w:pPr>
              <w:jc w:val="center"/>
              <w:rPr>
                <w:rFonts w:ascii="SassoonPrimaryInfant" w:hAnsi="SassoonPrimaryInfant" w:cs="Tahoma"/>
                <w:b/>
                <w:sz w:val="22"/>
                <w:vertAlign w:val="superscript"/>
              </w:rPr>
            </w:pPr>
            <w:r>
              <w:rPr>
                <w:rFonts w:ascii="SassoonPrimaryInfant" w:hAnsi="SassoonPrimaryInfant" w:cs="Tahoma"/>
                <w:b/>
                <w:sz w:val="22"/>
              </w:rPr>
              <w:t>9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6D319DA4" w14:textId="77777777" w:rsidR="004A6128" w:rsidRPr="00842F1A" w:rsidRDefault="00842F1A" w:rsidP="00842F1A">
            <w:pPr>
              <w:jc w:val="center"/>
              <w:rPr>
                <w:rFonts w:ascii="SassoonPrimaryInfant" w:hAnsi="SassoonPrimaryInfant" w:cs="Tahoma"/>
                <w:b/>
              </w:rPr>
            </w:pPr>
            <w:r>
              <w:rPr>
                <w:rFonts w:ascii="SassoonPrimaryInfant" w:hAnsi="SassoonPrimaryInfant" w:cs="Tahoma"/>
                <w:b/>
                <w:sz w:val="22"/>
              </w:rPr>
              <w:t>10</w:t>
            </w:r>
          </w:p>
        </w:tc>
      </w:tr>
      <w:tr w:rsidR="007836A9" w:rsidRPr="00842F1A" w14:paraId="44B8812D" w14:textId="77777777" w:rsidTr="00BD0B2F">
        <w:trPr>
          <w:trHeight w:val="186"/>
        </w:trPr>
        <w:tc>
          <w:tcPr>
            <w:tcW w:w="1526" w:type="dxa"/>
            <w:vMerge/>
            <w:shd w:val="clear" w:color="auto" w:fill="B8CCE4"/>
          </w:tcPr>
          <w:p w14:paraId="09E568D3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  <w:vAlign w:val="center"/>
          </w:tcPr>
          <w:p w14:paraId="40F3278A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OBJ:</w:t>
            </w:r>
          </w:p>
        </w:tc>
        <w:tc>
          <w:tcPr>
            <w:tcW w:w="1843" w:type="dxa"/>
            <w:vAlign w:val="center"/>
          </w:tcPr>
          <w:p w14:paraId="4B40BE83" w14:textId="77777777" w:rsidR="007836A9" w:rsidRPr="00842F1A" w:rsidRDefault="00A43A3D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I can show you the different parts of the story.</w:t>
            </w:r>
          </w:p>
        </w:tc>
        <w:tc>
          <w:tcPr>
            <w:tcW w:w="851" w:type="dxa"/>
            <w:shd w:val="clear" w:color="auto" w:fill="B8CCE4"/>
            <w:vAlign w:val="center"/>
          </w:tcPr>
          <w:p w14:paraId="0DD97837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b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OBJ:</w:t>
            </w:r>
          </w:p>
        </w:tc>
        <w:tc>
          <w:tcPr>
            <w:tcW w:w="1984" w:type="dxa"/>
            <w:vAlign w:val="center"/>
          </w:tcPr>
          <w:p w14:paraId="6AE59A8A" w14:textId="77777777" w:rsidR="007836A9" w:rsidRPr="00842F1A" w:rsidRDefault="003D62ED" w:rsidP="00842F1A">
            <w:pPr>
              <w:jc w:val="center"/>
              <w:rPr>
                <w:rFonts w:ascii="SassoonPrimaryInfant" w:hAnsi="SassoonPrimaryInfant" w:cs="Tahoma"/>
                <w:b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  <w:lang w:val="en-US"/>
              </w:rPr>
              <w:t>To innovate/plan the innovated version of the WAGOLL by making substitutions.</w:t>
            </w:r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14:paraId="056681B2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b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OBJ:</w:t>
            </w:r>
          </w:p>
        </w:tc>
        <w:tc>
          <w:tcPr>
            <w:tcW w:w="2126" w:type="dxa"/>
            <w:shd w:val="clear" w:color="auto" w:fill="FFFFFF" w:themeFill="background1"/>
          </w:tcPr>
          <w:p w14:paraId="488A29F5" w14:textId="77777777" w:rsidR="007836A9" w:rsidRPr="00842F1A" w:rsidRDefault="00C050B0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To compose and share sentences</w:t>
            </w:r>
          </w:p>
        </w:tc>
        <w:tc>
          <w:tcPr>
            <w:tcW w:w="850" w:type="dxa"/>
            <w:shd w:val="clear" w:color="auto" w:fill="B8CCE4"/>
            <w:vAlign w:val="center"/>
          </w:tcPr>
          <w:p w14:paraId="777880DB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OBJ:</w:t>
            </w:r>
          </w:p>
        </w:tc>
        <w:tc>
          <w:tcPr>
            <w:tcW w:w="1985" w:type="dxa"/>
            <w:vAlign w:val="center"/>
          </w:tcPr>
          <w:p w14:paraId="64F43E21" w14:textId="77777777" w:rsidR="007836A9" w:rsidRPr="00842F1A" w:rsidRDefault="002948D0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 xml:space="preserve">To </w:t>
            </w:r>
            <w:r w:rsidR="00A033ED" w:rsidRPr="00842F1A">
              <w:rPr>
                <w:rFonts w:ascii="SassoonPrimaryInfant" w:hAnsi="SassoonPrimaryInfant" w:cs="Tahoma"/>
                <w:sz w:val="18"/>
                <w:szCs w:val="18"/>
              </w:rPr>
              <w:t xml:space="preserve">write </w:t>
            </w:r>
            <w:r w:rsidR="00D60239" w:rsidRPr="00842F1A">
              <w:rPr>
                <w:rFonts w:ascii="SassoonPrimaryInfant" w:hAnsi="SassoonPrimaryInfant" w:cs="Tahoma"/>
                <w:sz w:val="18"/>
                <w:szCs w:val="18"/>
              </w:rPr>
              <w:t>the middle part of the story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14:paraId="09005979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OBJ:</w:t>
            </w:r>
          </w:p>
        </w:tc>
        <w:tc>
          <w:tcPr>
            <w:tcW w:w="1898" w:type="dxa"/>
            <w:shd w:val="clear" w:color="auto" w:fill="FFFFFF" w:themeFill="background1"/>
            <w:vAlign w:val="center"/>
          </w:tcPr>
          <w:p w14:paraId="6D75367E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</w:p>
        </w:tc>
      </w:tr>
      <w:tr w:rsidR="007836A9" w:rsidRPr="00842F1A" w14:paraId="626C0A0B" w14:textId="77777777" w:rsidTr="00BD0B2F">
        <w:trPr>
          <w:trHeight w:val="340"/>
        </w:trPr>
        <w:tc>
          <w:tcPr>
            <w:tcW w:w="1526" w:type="dxa"/>
            <w:vMerge/>
            <w:shd w:val="clear" w:color="auto" w:fill="B8CCE4"/>
          </w:tcPr>
          <w:p w14:paraId="7540697F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431C1849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SC:</w:t>
            </w:r>
          </w:p>
        </w:tc>
        <w:tc>
          <w:tcPr>
            <w:tcW w:w="1843" w:type="dxa"/>
          </w:tcPr>
          <w:p w14:paraId="27DC78C5" w14:textId="77777777" w:rsidR="00A033ED" w:rsidRPr="00842F1A" w:rsidRDefault="007E693C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I can remember the story order.</w:t>
            </w:r>
          </w:p>
        </w:tc>
        <w:tc>
          <w:tcPr>
            <w:tcW w:w="851" w:type="dxa"/>
            <w:shd w:val="clear" w:color="auto" w:fill="B8CCE4"/>
          </w:tcPr>
          <w:p w14:paraId="5011E5A6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SC:</w:t>
            </w:r>
          </w:p>
        </w:tc>
        <w:tc>
          <w:tcPr>
            <w:tcW w:w="1984" w:type="dxa"/>
          </w:tcPr>
          <w:p w14:paraId="59A3E11A" w14:textId="77777777" w:rsidR="007836A9" w:rsidRPr="00842F1A" w:rsidRDefault="007E693C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Think of alternative ideas  to change the story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7EFF8D70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SC:</w:t>
            </w:r>
          </w:p>
        </w:tc>
        <w:tc>
          <w:tcPr>
            <w:tcW w:w="2126" w:type="dxa"/>
            <w:shd w:val="clear" w:color="auto" w:fill="FFFFFF" w:themeFill="background1"/>
          </w:tcPr>
          <w:p w14:paraId="2CE21094" w14:textId="77777777" w:rsidR="00A033ED" w:rsidRPr="00842F1A" w:rsidRDefault="007E693C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I can remember how to hold a sentence, how to construct a sentence and use description.</w:t>
            </w:r>
          </w:p>
        </w:tc>
        <w:tc>
          <w:tcPr>
            <w:tcW w:w="850" w:type="dxa"/>
            <w:shd w:val="clear" w:color="auto" w:fill="B8CCE4"/>
          </w:tcPr>
          <w:p w14:paraId="77A2C039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SC:</w:t>
            </w:r>
          </w:p>
        </w:tc>
        <w:tc>
          <w:tcPr>
            <w:tcW w:w="1985" w:type="dxa"/>
          </w:tcPr>
          <w:p w14:paraId="39B54F55" w14:textId="77777777" w:rsidR="00A033ED" w:rsidRPr="00842F1A" w:rsidRDefault="007E693C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I can use my planning sheet, magpie board and remember the story sequence.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7BB136D5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  <w:r w:rsidRPr="00842F1A">
              <w:rPr>
                <w:rFonts w:ascii="SassoonPrimaryInfant" w:hAnsi="SassoonPrimaryInfant" w:cs="Tahoma"/>
                <w:sz w:val="18"/>
                <w:szCs w:val="18"/>
              </w:rPr>
              <w:t>SC:</w:t>
            </w:r>
          </w:p>
        </w:tc>
        <w:tc>
          <w:tcPr>
            <w:tcW w:w="1898" w:type="dxa"/>
            <w:shd w:val="clear" w:color="auto" w:fill="FFFFFF" w:themeFill="background1"/>
          </w:tcPr>
          <w:p w14:paraId="58918A1B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  <w:sz w:val="18"/>
                <w:szCs w:val="18"/>
              </w:rPr>
            </w:pPr>
          </w:p>
        </w:tc>
      </w:tr>
      <w:tr w:rsidR="007836A9" w:rsidRPr="00842F1A" w14:paraId="3C987DAF" w14:textId="77777777" w:rsidTr="00BD0B2F">
        <w:trPr>
          <w:trHeight w:val="141"/>
        </w:trPr>
        <w:tc>
          <w:tcPr>
            <w:tcW w:w="1526" w:type="dxa"/>
            <w:vMerge/>
            <w:shd w:val="clear" w:color="auto" w:fill="B8CCE4"/>
          </w:tcPr>
          <w:p w14:paraId="65CA38D6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19F358B7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Context:</w:t>
            </w:r>
          </w:p>
        </w:tc>
        <w:tc>
          <w:tcPr>
            <w:tcW w:w="1843" w:type="dxa"/>
          </w:tcPr>
          <w:p w14:paraId="279F1855" w14:textId="77777777" w:rsidR="007836A9" w:rsidRPr="00842F1A" w:rsidRDefault="007E693C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Box it up plan</w:t>
            </w:r>
          </w:p>
        </w:tc>
        <w:tc>
          <w:tcPr>
            <w:tcW w:w="851" w:type="dxa"/>
            <w:shd w:val="clear" w:color="auto" w:fill="B8CCE4"/>
          </w:tcPr>
          <w:p w14:paraId="1D754308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Context:</w:t>
            </w:r>
          </w:p>
        </w:tc>
        <w:tc>
          <w:tcPr>
            <w:tcW w:w="1984" w:type="dxa"/>
          </w:tcPr>
          <w:p w14:paraId="36994EB1" w14:textId="77777777" w:rsidR="007836A9" w:rsidRPr="00842F1A" w:rsidRDefault="007E693C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Story map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326CAC66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Context:</w:t>
            </w:r>
          </w:p>
        </w:tc>
        <w:tc>
          <w:tcPr>
            <w:tcW w:w="2126" w:type="dxa"/>
            <w:shd w:val="clear" w:color="auto" w:fill="FFFFFF" w:themeFill="background1"/>
          </w:tcPr>
          <w:p w14:paraId="0E1EA591" w14:textId="77777777" w:rsidR="007836A9" w:rsidRPr="00842F1A" w:rsidRDefault="00C050B0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Innovated stories</w:t>
            </w:r>
          </w:p>
        </w:tc>
        <w:tc>
          <w:tcPr>
            <w:tcW w:w="850" w:type="dxa"/>
            <w:shd w:val="clear" w:color="auto" w:fill="B8CCE4"/>
          </w:tcPr>
          <w:p w14:paraId="48C25D5A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Context:</w:t>
            </w:r>
          </w:p>
        </w:tc>
        <w:tc>
          <w:tcPr>
            <w:tcW w:w="1985" w:type="dxa"/>
          </w:tcPr>
          <w:p w14:paraId="63842FF1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6130201E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  <w:r w:rsidRPr="00842F1A">
              <w:rPr>
                <w:rFonts w:ascii="SassoonPrimaryInfant" w:hAnsi="SassoonPrimaryInfant" w:cs="Tahoma"/>
                <w:sz w:val="16"/>
                <w:szCs w:val="16"/>
              </w:rPr>
              <w:t>Context:</w:t>
            </w:r>
          </w:p>
        </w:tc>
        <w:tc>
          <w:tcPr>
            <w:tcW w:w="1898" w:type="dxa"/>
            <w:shd w:val="clear" w:color="auto" w:fill="FFFFFF" w:themeFill="background1"/>
          </w:tcPr>
          <w:p w14:paraId="0E4D0A80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</w:tr>
      <w:tr w:rsidR="007836A9" w:rsidRPr="00842F1A" w14:paraId="5DD4F33C" w14:textId="77777777" w:rsidTr="00C47F73">
        <w:trPr>
          <w:trHeight w:val="3033"/>
        </w:trPr>
        <w:tc>
          <w:tcPr>
            <w:tcW w:w="1526" w:type="dxa"/>
            <w:vMerge/>
          </w:tcPr>
          <w:p w14:paraId="411A6A5B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14:paraId="2D6EFF59" w14:textId="77777777" w:rsidR="008C1544" w:rsidRPr="00842F1A" w:rsidRDefault="003D62ED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</w:t>
            </w:r>
            <w:r w:rsidR="00670823"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NNOVATION</w:t>
            </w:r>
          </w:p>
          <w:p w14:paraId="1646CE74" w14:textId="77777777" w:rsidR="00B72A21" w:rsidRPr="00842F1A" w:rsidRDefault="00670823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Boxing up.</w:t>
            </w:r>
          </w:p>
          <w:p w14:paraId="356AF8CE" w14:textId="77777777" w:rsidR="00670823" w:rsidRPr="00842F1A" w:rsidRDefault="0067082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Begin from the board, modelling with the children’s thought and ideas.</w:t>
            </w:r>
          </w:p>
          <w:p w14:paraId="63D7C74F" w14:textId="77777777" w:rsidR="00F24338" w:rsidRPr="00842F1A" w:rsidRDefault="00F2433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Children then complete different sections as directed.</w:t>
            </w:r>
          </w:p>
          <w:p w14:paraId="6805FEAF" w14:textId="77777777" w:rsidR="00740D07" w:rsidRPr="00842F1A" w:rsidRDefault="00740D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4908695F" w14:textId="77777777" w:rsidR="00740D07" w:rsidRPr="00842F1A" w:rsidRDefault="00740D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Use the </w:t>
            </w:r>
            <w:proofErr w:type="spellStart"/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wagoll</w:t>
            </w:r>
            <w:proofErr w:type="spellEnd"/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(paragraphs correspond to the boxes – opening, build up, problems, resolution, ending).</w:t>
            </w:r>
          </w:p>
          <w:p w14:paraId="62BF4DA2" w14:textId="77777777" w:rsidR="00740D07" w:rsidRPr="00842F1A" w:rsidRDefault="00740D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60121DCF" w14:textId="77777777" w:rsidR="00740D07" w:rsidRPr="00842F1A" w:rsidRDefault="00F2433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(Look at box up example for direction).</w:t>
            </w:r>
          </w:p>
          <w:p w14:paraId="320E85DC" w14:textId="77777777" w:rsidR="00670823" w:rsidRPr="00842F1A" w:rsidRDefault="00670823" w:rsidP="00842F1A">
            <w:pPr>
              <w:jc w:val="both"/>
              <w:rPr>
                <w:rFonts w:ascii="SassoonPrimaryInfant" w:hAnsi="SassoonPrimaryInfant"/>
                <w:sz w:val="20"/>
                <w:szCs w:val="20"/>
              </w:rPr>
            </w:pPr>
          </w:p>
          <w:p w14:paraId="723225D5" w14:textId="77777777" w:rsidR="008D4EDE" w:rsidRPr="00842F1A" w:rsidRDefault="007E693C" w:rsidP="00842F1A">
            <w:pPr>
              <w:jc w:val="both"/>
              <w:rPr>
                <w:rFonts w:ascii="SassoonPrimaryInfant" w:hAnsi="SassoonPrimaryInfant"/>
                <w:sz w:val="20"/>
                <w:szCs w:val="20"/>
              </w:rPr>
            </w:pPr>
            <w:r w:rsidRPr="00842F1A">
              <w:rPr>
                <w:rFonts w:ascii="SassoonPrimaryInfant" w:hAnsi="SassoonPrimaryInfant"/>
                <w:sz w:val="20"/>
                <w:szCs w:val="20"/>
              </w:rPr>
              <w:t>Boxing up sheet</w:t>
            </w:r>
          </w:p>
          <w:p w14:paraId="08E23F37" w14:textId="77777777" w:rsidR="008D4EDE" w:rsidRPr="00842F1A" w:rsidRDefault="008D4EDE" w:rsidP="00842F1A">
            <w:pPr>
              <w:jc w:val="both"/>
              <w:rPr>
                <w:rFonts w:ascii="SassoonPrimaryInfant" w:hAnsi="SassoonPrimaryInfant"/>
                <w:sz w:val="20"/>
                <w:szCs w:val="20"/>
              </w:rPr>
            </w:pPr>
          </w:p>
          <w:p w14:paraId="6A9FC492" w14:textId="77777777" w:rsidR="008C1544" w:rsidRPr="00842F1A" w:rsidRDefault="008C1544" w:rsidP="00842F1A">
            <w:pPr>
              <w:jc w:val="both"/>
              <w:rPr>
                <w:rFonts w:ascii="SassoonPrimaryInfant" w:hAnsi="SassoonPrimaryInfant"/>
                <w:sz w:val="20"/>
                <w:szCs w:val="20"/>
              </w:rPr>
            </w:pPr>
          </w:p>
          <w:p w14:paraId="0E44F999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07280CEC" w14:textId="77777777" w:rsidR="008C1544" w:rsidRPr="00842F1A" w:rsidRDefault="008D4EDE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IN</w:t>
            </w:r>
            <w:r w:rsidR="00B72A21"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N</w:t>
            </w: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OV</w:t>
            </w:r>
            <w:r w:rsidR="008C1544"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ATION</w:t>
            </w:r>
          </w:p>
          <w:p w14:paraId="26845EE7" w14:textId="77777777" w:rsidR="007836A9" w:rsidRPr="00842F1A" w:rsidRDefault="0067082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Discuss what could be changed on the story map </w:t>
            </w:r>
            <w:r w:rsidR="00F24338" w:rsidRPr="00842F1A">
              <w:rPr>
                <w:rFonts w:ascii="SassoonPrimaryInfant" w:hAnsi="SassoonPrimaryInfant" w:cs="Tahoma"/>
                <w:sz w:val="20"/>
                <w:szCs w:val="20"/>
              </w:rPr>
              <w:t>–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 character</w:t>
            </w:r>
            <w:r w:rsidR="00F24338" w:rsidRPr="00842F1A">
              <w:rPr>
                <w:rFonts w:ascii="SassoonPrimaryInfant" w:hAnsi="SassoonPrimaryInfant" w:cs="Tahoma"/>
                <w:sz w:val="20"/>
                <w:szCs w:val="20"/>
              </w:rPr>
              <w:t>, objects to steal, what is at the top of the beanstalk.</w:t>
            </w:r>
          </w:p>
          <w:p w14:paraId="3F397AFE" w14:textId="77777777" w:rsidR="00F24338" w:rsidRPr="00842F1A" w:rsidRDefault="00F2433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1B302928" w14:textId="77777777" w:rsidR="00F24338" w:rsidRPr="00842F1A" w:rsidRDefault="00F2433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Use post it notes to innovate original story map.</w:t>
            </w:r>
          </w:p>
          <w:p w14:paraId="21A7B6EE" w14:textId="77777777" w:rsidR="00F24338" w:rsidRPr="00842F1A" w:rsidRDefault="00F2433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3A21824E" w14:textId="77777777" w:rsidR="00F24338" w:rsidRPr="00842F1A" w:rsidRDefault="00F2433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Can anyone retell the story using the changes made?</w:t>
            </w:r>
          </w:p>
          <w:p w14:paraId="3290CCDE" w14:textId="77777777" w:rsidR="007E693C" w:rsidRPr="00842F1A" w:rsidRDefault="007E693C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78103504" w14:textId="77777777" w:rsidR="007E693C" w:rsidRPr="00842F1A" w:rsidRDefault="007E693C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Walt sticker to use on explanation sheet.</w:t>
            </w: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20CEC886" w14:textId="77777777" w:rsidR="00983ED4" w:rsidRPr="00842F1A" w:rsidRDefault="00577828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IN</w:t>
            </w:r>
            <w:r w:rsidR="00B72A21"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N</w:t>
            </w: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OVATION</w:t>
            </w:r>
          </w:p>
          <w:p w14:paraId="37EF9013" w14:textId="77777777" w:rsidR="003D62ED" w:rsidRPr="00842F1A" w:rsidRDefault="003D62E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Shared writing </w:t>
            </w:r>
          </w:p>
          <w:p w14:paraId="7C77091B" w14:textId="77777777" w:rsidR="003D62ED" w:rsidRPr="00842F1A" w:rsidRDefault="003D62E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7DA559B3" w14:textId="77777777" w:rsidR="003D62ED" w:rsidRPr="00842F1A" w:rsidRDefault="003D62E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Modelled from the board.</w:t>
            </w:r>
          </w:p>
          <w:p w14:paraId="4B6F22D6" w14:textId="77777777" w:rsidR="00670823" w:rsidRPr="00842F1A" w:rsidRDefault="00670823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The middle section of the </w:t>
            </w:r>
            <w:r w:rsidR="007E693C"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innovated </w:t>
            </w: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story.</w:t>
            </w:r>
          </w:p>
          <w:p w14:paraId="01983A7F" w14:textId="77777777" w:rsidR="007E693C" w:rsidRPr="00842F1A" w:rsidRDefault="007E693C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4808C9F1" w14:textId="77777777" w:rsidR="007E693C" w:rsidRPr="00842F1A" w:rsidRDefault="007E693C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Children help to compose sentences which include description. Model Hold a sentence and re reading to make sure work is accurate.</w:t>
            </w:r>
          </w:p>
          <w:p w14:paraId="1437F80C" w14:textId="77777777" w:rsidR="003D62ED" w:rsidRPr="00842F1A" w:rsidRDefault="003D62E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4233ACF7" w14:textId="77777777" w:rsidR="003D62ED" w:rsidRPr="00842F1A" w:rsidRDefault="003D62E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WALT sticker</w:t>
            </w:r>
          </w:p>
          <w:p w14:paraId="537F59F1" w14:textId="77777777" w:rsidR="00B72A21" w:rsidRPr="00842F1A" w:rsidRDefault="00B72A21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57AA6710" w14:textId="77777777" w:rsidR="007836A9" w:rsidRPr="00842F1A" w:rsidRDefault="00DE6628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INDEPENDENT APPLICATION – HOT WRITE</w:t>
            </w:r>
          </w:p>
          <w:p w14:paraId="3F40BBF6" w14:textId="77777777" w:rsidR="00D740B0" w:rsidRPr="00842F1A" w:rsidRDefault="00D740B0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</w:p>
          <w:p w14:paraId="31779C77" w14:textId="77777777" w:rsidR="00D740B0" w:rsidRPr="00842F1A" w:rsidRDefault="00A43A3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Remind the children that they wrote the beginning of the story for their hot write. </w:t>
            </w:r>
          </w:p>
          <w:p w14:paraId="54BA61BD" w14:textId="77777777" w:rsidR="00A43A3D" w:rsidRPr="00842F1A" w:rsidRDefault="00A43A3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0D4467B4" w14:textId="77777777" w:rsidR="00A43A3D" w:rsidRPr="00842F1A" w:rsidRDefault="00A43A3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 xml:space="preserve">Today they are going to complete the story in their books. </w:t>
            </w:r>
          </w:p>
          <w:p w14:paraId="144B2847" w14:textId="77777777" w:rsidR="00A43A3D" w:rsidRPr="00842F1A" w:rsidRDefault="00A43A3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Remind them that we have done a lot of work using descriptive words which they need to use in their independent work today.</w:t>
            </w:r>
          </w:p>
          <w:p w14:paraId="2254F500" w14:textId="77777777" w:rsidR="00A43A3D" w:rsidRPr="00842F1A" w:rsidRDefault="00A43A3D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</w:p>
          <w:p w14:paraId="3047C63C" w14:textId="77777777" w:rsidR="00A033ED" w:rsidRPr="00842F1A" w:rsidRDefault="00A033ED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</w:p>
          <w:p w14:paraId="4C8CBF57" w14:textId="77777777" w:rsidR="00DE6628" w:rsidRPr="00842F1A" w:rsidRDefault="00DE662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4E955AC0" w14:textId="77777777" w:rsidR="00DE6628" w:rsidRPr="00842F1A" w:rsidRDefault="00DE6628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  <w:p w14:paraId="52C7520A" w14:textId="77777777" w:rsidR="004D0507" w:rsidRPr="00842F1A" w:rsidRDefault="004D0507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43A31EC0" w14:textId="77777777" w:rsidR="00DE6628" w:rsidRPr="00842F1A" w:rsidRDefault="00DE6628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color w:val="FF0000"/>
                <w:sz w:val="20"/>
                <w:szCs w:val="20"/>
              </w:rPr>
              <w:t>INDEPENDENT APPLICATION – HOT WRITE</w:t>
            </w:r>
          </w:p>
          <w:p w14:paraId="63DF92C6" w14:textId="77777777" w:rsidR="00D740B0" w:rsidRPr="00842F1A" w:rsidRDefault="00D740B0" w:rsidP="00842F1A">
            <w:pPr>
              <w:jc w:val="both"/>
              <w:rPr>
                <w:rFonts w:ascii="SassoonPrimaryInfant" w:hAnsi="SassoonPrimaryInfant" w:cs="Tahoma"/>
                <w:color w:val="FF0000"/>
                <w:sz w:val="20"/>
                <w:szCs w:val="20"/>
              </w:rPr>
            </w:pPr>
          </w:p>
          <w:p w14:paraId="130EACC5" w14:textId="77777777" w:rsidR="00A033ED" w:rsidRPr="00842F1A" w:rsidRDefault="00A43A3D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  <w:r w:rsidRPr="00842F1A">
              <w:rPr>
                <w:rFonts w:ascii="SassoonPrimaryInfant" w:hAnsi="SassoonPrimaryInfant" w:cs="Tahoma"/>
                <w:sz w:val="20"/>
                <w:szCs w:val="20"/>
              </w:rPr>
              <w:t>Finish hot write.</w:t>
            </w:r>
          </w:p>
          <w:p w14:paraId="3506B831" w14:textId="77777777" w:rsidR="00402D79" w:rsidRPr="00842F1A" w:rsidRDefault="00402D79" w:rsidP="00842F1A">
            <w:pPr>
              <w:jc w:val="both"/>
              <w:rPr>
                <w:rFonts w:ascii="SassoonPrimaryInfant" w:hAnsi="SassoonPrimaryInfant" w:cs="Tahoma"/>
                <w:sz w:val="20"/>
                <w:szCs w:val="20"/>
              </w:rPr>
            </w:pPr>
          </w:p>
        </w:tc>
      </w:tr>
      <w:tr w:rsidR="007836A9" w:rsidRPr="00842F1A" w14:paraId="63558554" w14:textId="77777777" w:rsidTr="001814D2">
        <w:trPr>
          <w:trHeight w:val="420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4D8430EB" w14:textId="77777777" w:rsidR="007836A9" w:rsidRPr="00842F1A" w:rsidRDefault="007836A9" w:rsidP="00842F1A">
            <w:pPr>
              <w:jc w:val="center"/>
              <w:rPr>
                <w:rFonts w:ascii="SassoonPrimaryInfant" w:hAnsi="SassoonPrimaryInfant" w:cs="Tahoma"/>
              </w:rPr>
            </w:pPr>
            <w:r w:rsidRPr="00842F1A">
              <w:rPr>
                <w:rFonts w:ascii="SassoonPrimaryInfant" w:hAnsi="SassoonPrimaryInfant" w:cs="Tahoma"/>
                <w:b/>
              </w:rPr>
              <w:t>SPAG</w:t>
            </w:r>
          </w:p>
        </w:tc>
      </w:tr>
      <w:tr w:rsidR="007836A9" w:rsidRPr="00842F1A" w14:paraId="4431979B" w14:textId="77777777" w:rsidTr="00C050B0">
        <w:trPr>
          <w:trHeight w:val="514"/>
        </w:trPr>
        <w:tc>
          <w:tcPr>
            <w:tcW w:w="1526" w:type="dxa"/>
            <w:shd w:val="clear" w:color="auto" w:fill="DBE5F1" w:themeFill="accent1" w:themeFillTint="33"/>
          </w:tcPr>
          <w:p w14:paraId="62E8DF2D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14:paraId="1AC69E43" w14:textId="77777777" w:rsidR="002A6B46" w:rsidRPr="00842F1A" w:rsidRDefault="002A6B46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50B22CCE" w14:textId="77777777" w:rsidR="007836A9" w:rsidRPr="00842F1A" w:rsidRDefault="007836A9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5E6DCB14" w14:textId="77777777" w:rsidR="007836A9" w:rsidRPr="00842F1A" w:rsidRDefault="00E13907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Using adjectives.  Sentence construction.</w:t>
            </w:r>
          </w:p>
        </w:tc>
        <w:tc>
          <w:tcPr>
            <w:tcW w:w="2835" w:type="dxa"/>
            <w:gridSpan w:val="2"/>
          </w:tcPr>
          <w:p w14:paraId="35149BDA" w14:textId="77777777" w:rsidR="007836A9" w:rsidRPr="00842F1A" w:rsidRDefault="00C050B0" w:rsidP="00842F1A">
            <w:pPr>
              <w:jc w:val="both"/>
              <w:rPr>
                <w:rFonts w:ascii="SassoonPrimaryInfant" w:hAnsi="SassoonPrimaryInfant" w:cs="Tahoma"/>
                <w:sz w:val="20"/>
                <w:szCs w:val="14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4"/>
              </w:rPr>
              <w:t>Handwriting</w:t>
            </w: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72ABCF03" w14:textId="77777777" w:rsidR="007836A9" w:rsidRPr="00842F1A" w:rsidRDefault="00C050B0" w:rsidP="00842F1A">
            <w:pPr>
              <w:jc w:val="both"/>
              <w:rPr>
                <w:rFonts w:ascii="SassoonPrimaryInfant" w:hAnsi="SassoonPrimaryInfant" w:cs="Tahoma"/>
                <w:sz w:val="20"/>
                <w:szCs w:val="16"/>
              </w:rPr>
            </w:pPr>
            <w:r w:rsidRPr="00842F1A">
              <w:rPr>
                <w:rFonts w:ascii="SassoonPrimaryInfant" w:hAnsi="SassoonPrimaryInfant" w:cs="Tahoma"/>
                <w:sz w:val="20"/>
                <w:szCs w:val="16"/>
              </w:rPr>
              <w:t>Handwriting</w:t>
            </w:r>
          </w:p>
        </w:tc>
      </w:tr>
    </w:tbl>
    <w:p w14:paraId="3D91F657" w14:textId="77777777" w:rsidR="00F232FB" w:rsidRPr="00842F1A" w:rsidRDefault="00F232FB" w:rsidP="00842F1A">
      <w:pPr>
        <w:jc w:val="both"/>
        <w:rPr>
          <w:rFonts w:ascii="SassoonPrimaryInfant" w:hAnsi="SassoonPrimaryInfant"/>
        </w:rPr>
      </w:pPr>
    </w:p>
    <w:sectPr w:rsidR="00F232FB" w:rsidRPr="00842F1A" w:rsidSect="00DE7E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assoon Infant Rg">
    <w:altName w:val="Calibri"/>
    <w:panose1 w:val="020B0604020202020204"/>
    <w:charset w:val="00"/>
    <w:family w:val="auto"/>
    <w:pitch w:val="variable"/>
    <w:sig w:usb0="800000AF" w:usb1="4000004A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assoonPrimaryInfa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33D5F"/>
    <w:multiLevelType w:val="hybridMultilevel"/>
    <w:tmpl w:val="442A8F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3A44A1"/>
    <w:multiLevelType w:val="hybridMultilevel"/>
    <w:tmpl w:val="7B700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F302B"/>
    <w:multiLevelType w:val="hybridMultilevel"/>
    <w:tmpl w:val="2256C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522AA"/>
    <w:multiLevelType w:val="hybridMultilevel"/>
    <w:tmpl w:val="3272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E5937"/>
    <w:multiLevelType w:val="hybridMultilevel"/>
    <w:tmpl w:val="CB981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453AA"/>
    <w:multiLevelType w:val="hybridMultilevel"/>
    <w:tmpl w:val="5F6881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0A18EA"/>
    <w:multiLevelType w:val="hybridMultilevel"/>
    <w:tmpl w:val="16F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25C4E"/>
    <w:multiLevelType w:val="hybridMultilevel"/>
    <w:tmpl w:val="BBB816A2"/>
    <w:lvl w:ilvl="0" w:tplc="32F67338">
      <w:start w:val="2"/>
      <w:numFmt w:val="bullet"/>
      <w:lvlText w:val="-"/>
      <w:lvlJc w:val="left"/>
      <w:pPr>
        <w:ind w:left="720" w:hanging="360"/>
      </w:pPr>
      <w:rPr>
        <w:rFonts w:ascii="Sassoon Infant Rg" w:eastAsia="Times New Roman" w:hAnsi="Sassoon Infant Rg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427B"/>
    <w:multiLevelType w:val="hybridMultilevel"/>
    <w:tmpl w:val="63786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D5637"/>
    <w:multiLevelType w:val="hybridMultilevel"/>
    <w:tmpl w:val="5DF27742"/>
    <w:lvl w:ilvl="0" w:tplc="36302AE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704"/>
    <w:rsid w:val="00023D02"/>
    <w:rsid w:val="00043BD7"/>
    <w:rsid w:val="00045AE6"/>
    <w:rsid w:val="000948AB"/>
    <w:rsid w:val="000A0CE0"/>
    <w:rsid w:val="000A64E5"/>
    <w:rsid w:val="000E2683"/>
    <w:rsid w:val="000E35C2"/>
    <w:rsid w:val="000E727B"/>
    <w:rsid w:val="000F4B78"/>
    <w:rsid w:val="00102504"/>
    <w:rsid w:val="001127B4"/>
    <w:rsid w:val="00115208"/>
    <w:rsid w:val="00160BCE"/>
    <w:rsid w:val="001B1A35"/>
    <w:rsid w:val="001E10BD"/>
    <w:rsid w:val="0020283C"/>
    <w:rsid w:val="00271324"/>
    <w:rsid w:val="002820D4"/>
    <w:rsid w:val="002948D0"/>
    <w:rsid w:val="002A0180"/>
    <w:rsid w:val="002A6B46"/>
    <w:rsid w:val="002C1A2D"/>
    <w:rsid w:val="002D3E34"/>
    <w:rsid w:val="00303FF1"/>
    <w:rsid w:val="00305C71"/>
    <w:rsid w:val="00311F54"/>
    <w:rsid w:val="00374B10"/>
    <w:rsid w:val="003A1909"/>
    <w:rsid w:val="003B2A0F"/>
    <w:rsid w:val="003D62ED"/>
    <w:rsid w:val="003E307D"/>
    <w:rsid w:val="003E69AD"/>
    <w:rsid w:val="004008C6"/>
    <w:rsid w:val="00402D79"/>
    <w:rsid w:val="0041742D"/>
    <w:rsid w:val="00450A31"/>
    <w:rsid w:val="004523D5"/>
    <w:rsid w:val="00463079"/>
    <w:rsid w:val="0049412B"/>
    <w:rsid w:val="004A6128"/>
    <w:rsid w:val="004D0049"/>
    <w:rsid w:val="004D0507"/>
    <w:rsid w:val="004E3DBB"/>
    <w:rsid w:val="004E4BB3"/>
    <w:rsid w:val="00500535"/>
    <w:rsid w:val="00516762"/>
    <w:rsid w:val="00554F05"/>
    <w:rsid w:val="00577828"/>
    <w:rsid w:val="005A7F47"/>
    <w:rsid w:val="005C6090"/>
    <w:rsid w:val="005E5D6F"/>
    <w:rsid w:val="006036C1"/>
    <w:rsid w:val="00605F29"/>
    <w:rsid w:val="00631707"/>
    <w:rsid w:val="00670823"/>
    <w:rsid w:val="00674653"/>
    <w:rsid w:val="00682C47"/>
    <w:rsid w:val="006C5CA1"/>
    <w:rsid w:val="006D617F"/>
    <w:rsid w:val="006E0B9D"/>
    <w:rsid w:val="0070722F"/>
    <w:rsid w:val="00731AEB"/>
    <w:rsid w:val="00740D07"/>
    <w:rsid w:val="007836A9"/>
    <w:rsid w:val="007B00F3"/>
    <w:rsid w:val="007D0BE4"/>
    <w:rsid w:val="007E693C"/>
    <w:rsid w:val="00842F1A"/>
    <w:rsid w:val="00843704"/>
    <w:rsid w:val="008444F7"/>
    <w:rsid w:val="00893A6C"/>
    <w:rsid w:val="008A7315"/>
    <w:rsid w:val="008B5A09"/>
    <w:rsid w:val="008C1544"/>
    <w:rsid w:val="008D4EDE"/>
    <w:rsid w:val="008E22BB"/>
    <w:rsid w:val="008F789A"/>
    <w:rsid w:val="00932B28"/>
    <w:rsid w:val="00983ED4"/>
    <w:rsid w:val="00985D56"/>
    <w:rsid w:val="009B2E3F"/>
    <w:rsid w:val="00A033ED"/>
    <w:rsid w:val="00A117CD"/>
    <w:rsid w:val="00A36EB8"/>
    <w:rsid w:val="00A43A3D"/>
    <w:rsid w:val="00A556C2"/>
    <w:rsid w:val="00A87709"/>
    <w:rsid w:val="00AC4046"/>
    <w:rsid w:val="00B06219"/>
    <w:rsid w:val="00B64053"/>
    <w:rsid w:val="00B72A21"/>
    <w:rsid w:val="00B80161"/>
    <w:rsid w:val="00BA0DE1"/>
    <w:rsid w:val="00BC59D8"/>
    <w:rsid w:val="00BD0A00"/>
    <w:rsid w:val="00BD0B2F"/>
    <w:rsid w:val="00C050B0"/>
    <w:rsid w:val="00C05F43"/>
    <w:rsid w:val="00C44D4A"/>
    <w:rsid w:val="00C44E8C"/>
    <w:rsid w:val="00C47F73"/>
    <w:rsid w:val="00C57476"/>
    <w:rsid w:val="00C96ACA"/>
    <w:rsid w:val="00D42450"/>
    <w:rsid w:val="00D46901"/>
    <w:rsid w:val="00D51882"/>
    <w:rsid w:val="00D60239"/>
    <w:rsid w:val="00D630A4"/>
    <w:rsid w:val="00D740B0"/>
    <w:rsid w:val="00D914D7"/>
    <w:rsid w:val="00D93926"/>
    <w:rsid w:val="00DD2A86"/>
    <w:rsid w:val="00DE38AF"/>
    <w:rsid w:val="00DE6628"/>
    <w:rsid w:val="00DE7E79"/>
    <w:rsid w:val="00DF19AF"/>
    <w:rsid w:val="00E113EA"/>
    <w:rsid w:val="00E13907"/>
    <w:rsid w:val="00E25C3A"/>
    <w:rsid w:val="00E27815"/>
    <w:rsid w:val="00E67D2B"/>
    <w:rsid w:val="00E74018"/>
    <w:rsid w:val="00E86187"/>
    <w:rsid w:val="00E970D9"/>
    <w:rsid w:val="00EA58C7"/>
    <w:rsid w:val="00EF49C5"/>
    <w:rsid w:val="00F01567"/>
    <w:rsid w:val="00F02768"/>
    <w:rsid w:val="00F210BB"/>
    <w:rsid w:val="00F232FB"/>
    <w:rsid w:val="00F24338"/>
    <w:rsid w:val="00F34E75"/>
    <w:rsid w:val="00F800E3"/>
    <w:rsid w:val="00F9426A"/>
    <w:rsid w:val="00F9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A1536"/>
  <w15:docId w15:val="{7C57F4DD-534F-3F45-83AC-8B31D798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1A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1A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E75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D914D7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rsid w:val="001B1A35"/>
    <w:rPr>
      <w:rFonts w:ascii="Comic Sans MS" w:hAnsi="Comic Sans MS"/>
      <w:b/>
      <w:bCs/>
      <w:color w:val="000000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1B1A35"/>
    <w:rPr>
      <w:rFonts w:ascii="Comic Sans MS" w:eastAsia="Times New Roman" w:hAnsi="Comic Sans MS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orynory.com/jack-and-the-beanstalk/" TargetMode="External"/><Relationship Id="rId5" Type="http://schemas.openxmlformats.org/officeDocument/2006/relationships/hyperlink" Target="https://www.youtube.com/watch?v=7TO_oHxuk6c&amp;list=RD7TO_oHxuk6c&amp;start_radio=1&amp;t=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Rotherham MBC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McVey</dc:creator>
  <cp:lastModifiedBy>Peter Samuel</cp:lastModifiedBy>
  <cp:revision>9</cp:revision>
  <cp:lastPrinted>2019-02-05T16:45:00Z</cp:lastPrinted>
  <dcterms:created xsi:type="dcterms:W3CDTF">2019-10-26T16:51:00Z</dcterms:created>
  <dcterms:modified xsi:type="dcterms:W3CDTF">2021-09-01T15:35:00Z</dcterms:modified>
</cp:coreProperties>
</file>